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455D2583" w14:textId="6CC09F49" w:rsidR="001B4933" w:rsidRDefault="001B4933">
      <w:pPr>
        <w:widowControl w:val="0"/>
        <w:pBdr>
          <w:top w:val="nil"/>
          <w:left w:val="nil"/>
          <w:bottom w:val="nil"/>
          <w:right w:val="nil"/>
          <w:between w:val="nil"/>
        </w:pBdr>
      </w:pPr>
    </w:p>
    <w:p w14:paraId="7129608E" w14:textId="77777777" w:rsidR="001B4933" w:rsidRDefault="001B4933">
      <w:pPr>
        <w:jc w:val="center"/>
        <w:rPr>
          <w:rFonts w:ascii="EB Garamond" w:eastAsia="EB Garamond" w:hAnsi="EB Garamond" w:cs="EB Garamond"/>
          <w:b/>
          <w:color w:val="FF9900"/>
          <w:sz w:val="24"/>
          <w:szCs w:val="24"/>
        </w:rPr>
      </w:pPr>
    </w:p>
    <w:p w14:paraId="5B6A2145" w14:textId="77777777" w:rsidR="001B4933" w:rsidRDefault="001B4933">
      <w:pPr>
        <w:jc w:val="center"/>
        <w:rPr>
          <w:rFonts w:ascii="EB Garamond" w:eastAsia="EB Garamond" w:hAnsi="EB Garamond" w:cs="EB Garamond"/>
          <w:b/>
          <w:color w:val="FF9900"/>
          <w:sz w:val="24"/>
          <w:szCs w:val="24"/>
        </w:rPr>
      </w:pPr>
    </w:p>
    <w:p w14:paraId="2355EFFD" w14:textId="77777777" w:rsidR="001B4933" w:rsidRPr="00367E33" w:rsidRDefault="001B4933">
      <w:pPr>
        <w:jc w:val="center"/>
        <w:rPr>
          <w:rFonts w:ascii="EB Garamond" w:eastAsia="EB Garamond" w:hAnsi="EB Garamond" w:cs="EB Garamond"/>
          <w:b/>
          <w:sz w:val="50"/>
          <w:szCs w:val="50"/>
        </w:rPr>
      </w:pPr>
    </w:p>
    <w:p w14:paraId="32E490E8" w14:textId="77777777" w:rsidR="001B4933" w:rsidRPr="00367E33" w:rsidRDefault="001B4933">
      <w:pPr>
        <w:jc w:val="center"/>
        <w:rPr>
          <w:rFonts w:ascii="EB Garamond" w:eastAsia="EB Garamond" w:hAnsi="EB Garamond" w:cs="EB Garamond"/>
          <w:b/>
          <w:sz w:val="50"/>
          <w:szCs w:val="50"/>
        </w:rPr>
      </w:pPr>
    </w:p>
    <w:sdt>
      <w:sdtPr>
        <w:id w:val="-1425133976"/>
        <w:docPartObj>
          <w:docPartGallery w:val="Table of Contents"/>
          <w:docPartUnique/>
        </w:docPartObj>
      </w:sdtPr>
      <w:sdtContent>
        <w:p w14:paraId="0597DF83" w14:textId="77777777" w:rsidR="001B4933" w:rsidRPr="00367E33" w:rsidRDefault="00000000">
          <w:pPr>
            <w:widowControl w:val="0"/>
            <w:spacing w:before="60" w:line="240" w:lineRule="auto"/>
            <w:rPr>
              <w:u w:val="single"/>
            </w:rPr>
          </w:pPr>
          <w:r w:rsidRPr="00367E33">
            <w:fldChar w:fldCharType="begin"/>
          </w:r>
          <w:r w:rsidRPr="00367E33">
            <w:instrText xml:space="preserve"> TOC \h \u \z \n \t "Heading 1,1,Heading 2,2,Heading 3,3,Heading 4,4,Heading 5,5,Heading 6,6,"</w:instrText>
          </w:r>
          <w:r w:rsidRPr="00367E33">
            <w:fldChar w:fldCharType="separate"/>
          </w:r>
          <w:hyperlink w:anchor="_7hh2m71llc6f">
            <w:r w:rsidRPr="00367E33">
              <w:rPr>
                <w:u w:val="single"/>
              </w:rPr>
              <w:t>Paul McCartney</w:t>
            </w:r>
          </w:hyperlink>
        </w:p>
        <w:p w14:paraId="2E666627" w14:textId="77777777" w:rsidR="001B4933" w:rsidRPr="00367E33" w:rsidRDefault="00000000">
          <w:pPr>
            <w:widowControl w:val="0"/>
            <w:spacing w:before="60" w:line="240" w:lineRule="auto"/>
            <w:ind w:left="360"/>
            <w:rPr>
              <w:u w:val="single"/>
            </w:rPr>
          </w:pPr>
          <w:hyperlink w:anchor="_efhxfxa7ahpx">
            <w:r w:rsidRPr="00367E33">
              <w:rPr>
                <w:u w:val="single"/>
              </w:rPr>
              <w:t xml:space="preserve">[Paul McCartney se convirtió </w:t>
            </w:r>
            <w:r w:rsidRPr="00367E33">
              <w:rPr>
                <w:u w:val="single"/>
              </w:rPr>
              <w:br/>
              <w:t>en el primer músico multimillonario del Reino Unido]</w:t>
            </w:r>
          </w:hyperlink>
        </w:p>
        <w:p w14:paraId="2969BD89" w14:textId="77777777" w:rsidR="001B4933" w:rsidRPr="00367E33" w:rsidRDefault="00000000">
          <w:pPr>
            <w:widowControl w:val="0"/>
            <w:spacing w:before="60" w:line="240" w:lineRule="auto"/>
            <w:ind w:left="360"/>
            <w:rPr>
              <w:u w:val="single"/>
            </w:rPr>
          </w:pPr>
          <w:hyperlink w:anchor="_vh2oj4508b5r">
            <w:r w:rsidRPr="00367E33">
              <w:rPr>
                <w:u w:val="single"/>
              </w:rPr>
              <w:t>[Find My Way (Transducción)]</w:t>
            </w:r>
          </w:hyperlink>
        </w:p>
        <w:p w14:paraId="589902AA" w14:textId="77777777" w:rsidR="001B4933" w:rsidRPr="00367E33" w:rsidRDefault="00000000">
          <w:pPr>
            <w:widowControl w:val="0"/>
            <w:spacing w:before="60" w:line="240" w:lineRule="auto"/>
            <w:rPr>
              <w:u w:val="single"/>
            </w:rPr>
          </w:pPr>
          <w:hyperlink w:anchor="_ql09jjl6wt8x">
            <w:r w:rsidRPr="00367E33">
              <w:rPr>
                <w:u w:val="single"/>
              </w:rPr>
              <w:t>Ángela Álvarez</w:t>
            </w:r>
          </w:hyperlink>
        </w:p>
        <w:p w14:paraId="0108220E" w14:textId="77777777" w:rsidR="001B4933" w:rsidRPr="00367E33" w:rsidRDefault="00000000">
          <w:pPr>
            <w:widowControl w:val="0"/>
            <w:spacing w:before="60" w:line="240" w:lineRule="auto"/>
            <w:rPr>
              <w:u w:val="single"/>
            </w:rPr>
          </w:pPr>
          <w:hyperlink w:anchor="_hqw84xpxnxl8">
            <w:r w:rsidRPr="00367E33">
              <w:rPr>
                <w:u w:val="single"/>
              </w:rPr>
              <w:t>Andy Wallace</w:t>
            </w:r>
          </w:hyperlink>
        </w:p>
        <w:p w14:paraId="300F34F3" w14:textId="77777777" w:rsidR="001B4933" w:rsidRPr="00367E33" w:rsidRDefault="00000000">
          <w:pPr>
            <w:widowControl w:val="0"/>
            <w:spacing w:before="60" w:line="240" w:lineRule="auto"/>
            <w:ind w:left="360"/>
            <w:rPr>
              <w:u w:val="single"/>
            </w:rPr>
          </w:pPr>
          <w:hyperlink w:anchor="_94mow9hlxd0">
            <w:r w:rsidRPr="00367E33">
              <w:rPr>
                <w:u w:val="single"/>
              </w:rPr>
              <w:t>[Un cuento para Esopo (Fragmento)]</w:t>
            </w:r>
          </w:hyperlink>
          <w:r w:rsidRPr="00367E33">
            <w:fldChar w:fldCharType="end"/>
          </w:r>
        </w:p>
      </w:sdtContent>
    </w:sdt>
    <w:p w14:paraId="526F1B27" w14:textId="77777777" w:rsidR="001B4933" w:rsidRPr="00367E33" w:rsidRDefault="001B4933">
      <w:pPr>
        <w:jc w:val="center"/>
        <w:rPr>
          <w:rFonts w:ascii="EB Garamond" w:eastAsia="EB Garamond" w:hAnsi="EB Garamond" w:cs="EB Garamond"/>
          <w:b/>
          <w:sz w:val="50"/>
          <w:szCs w:val="50"/>
        </w:rPr>
      </w:pPr>
    </w:p>
    <w:p w14:paraId="0B719A73" w14:textId="77777777" w:rsidR="001B4933" w:rsidRPr="00367E33" w:rsidRDefault="001B4933">
      <w:pPr>
        <w:jc w:val="center"/>
        <w:rPr>
          <w:rFonts w:ascii="EB Garamond" w:eastAsia="EB Garamond" w:hAnsi="EB Garamond" w:cs="EB Garamond"/>
          <w:b/>
          <w:sz w:val="50"/>
          <w:szCs w:val="50"/>
        </w:rPr>
      </w:pPr>
    </w:p>
    <w:p w14:paraId="203EDF88" w14:textId="77777777" w:rsidR="001B4933" w:rsidRPr="00367E33" w:rsidRDefault="00000000">
      <w:pPr>
        <w:jc w:val="center"/>
        <w:rPr>
          <w:rFonts w:ascii="EB Garamond" w:eastAsia="EB Garamond" w:hAnsi="EB Garamond" w:cs="EB Garamond"/>
          <w:b/>
          <w:sz w:val="50"/>
          <w:szCs w:val="50"/>
        </w:rPr>
      </w:pPr>
      <w:r w:rsidRPr="00367E33">
        <w:rPr>
          <w:rFonts w:ascii="EB Garamond Medium" w:eastAsia="EB Garamond Medium" w:hAnsi="EB Garamond Medium" w:cs="EB Garamond Medium"/>
          <w:noProof/>
          <w:sz w:val="28"/>
          <w:szCs w:val="28"/>
        </w:rPr>
        <w:drawing>
          <wp:inline distT="114300" distB="114300" distL="114300" distR="114300" wp14:anchorId="27C3BA77" wp14:editId="1AD522A7">
            <wp:extent cx="906067" cy="369675"/>
            <wp:effectExtent l="0" t="0" r="0" b="0"/>
            <wp:docPr id="1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6"/>
                    <a:srcRect/>
                    <a:stretch>
                      <a:fillRect/>
                    </a:stretch>
                  </pic:blipFill>
                  <pic:spPr>
                    <a:xfrm>
                      <a:off x="0" y="0"/>
                      <a:ext cx="906067" cy="369675"/>
                    </a:xfrm>
                    <a:prstGeom prst="rect">
                      <a:avLst/>
                    </a:prstGeom>
                    <a:ln/>
                  </pic:spPr>
                </pic:pic>
              </a:graphicData>
            </a:graphic>
          </wp:inline>
        </w:drawing>
      </w:r>
      <w:r w:rsidRPr="00367E33">
        <w:rPr>
          <w:rFonts w:ascii="EB Garamond Medium" w:eastAsia="EB Garamond Medium" w:hAnsi="EB Garamond Medium" w:cs="EB Garamond Medium"/>
          <w:noProof/>
          <w:sz w:val="28"/>
          <w:szCs w:val="28"/>
        </w:rPr>
        <w:drawing>
          <wp:inline distT="114300" distB="114300" distL="114300" distR="114300" wp14:anchorId="7D9F15B7" wp14:editId="5B10FE65">
            <wp:extent cx="886524" cy="360150"/>
            <wp:effectExtent l="0" t="0" r="0" b="0"/>
            <wp:docPr id="6"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7"/>
                    <a:srcRect/>
                    <a:stretch>
                      <a:fillRect/>
                    </a:stretch>
                  </pic:blipFill>
                  <pic:spPr>
                    <a:xfrm>
                      <a:off x="0" y="0"/>
                      <a:ext cx="886524" cy="360150"/>
                    </a:xfrm>
                    <a:prstGeom prst="rect">
                      <a:avLst/>
                    </a:prstGeom>
                    <a:ln/>
                  </pic:spPr>
                </pic:pic>
              </a:graphicData>
            </a:graphic>
          </wp:inline>
        </w:drawing>
      </w:r>
      <w:r w:rsidRPr="00367E33">
        <w:rPr>
          <w:rFonts w:ascii="EB Garamond Medium" w:eastAsia="EB Garamond Medium" w:hAnsi="EB Garamond Medium" w:cs="EB Garamond Medium"/>
          <w:noProof/>
          <w:sz w:val="28"/>
          <w:szCs w:val="28"/>
        </w:rPr>
        <w:drawing>
          <wp:inline distT="114300" distB="114300" distL="114300" distR="114300" wp14:anchorId="35FC5EB4" wp14:editId="2DC9FC74">
            <wp:extent cx="906067" cy="369675"/>
            <wp:effectExtent l="0" t="0" r="0" b="0"/>
            <wp:docPr id="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6"/>
                    <a:srcRect/>
                    <a:stretch>
                      <a:fillRect/>
                    </a:stretch>
                  </pic:blipFill>
                  <pic:spPr>
                    <a:xfrm>
                      <a:off x="0" y="0"/>
                      <a:ext cx="906067" cy="369675"/>
                    </a:xfrm>
                    <a:prstGeom prst="rect">
                      <a:avLst/>
                    </a:prstGeom>
                    <a:ln/>
                  </pic:spPr>
                </pic:pic>
              </a:graphicData>
            </a:graphic>
          </wp:inline>
        </w:drawing>
      </w:r>
    </w:p>
    <w:p w14:paraId="27122F43" w14:textId="77777777" w:rsidR="001B4933" w:rsidRPr="00367E33" w:rsidRDefault="001B4933">
      <w:pPr>
        <w:jc w:val="center"/>
        <w:rPr>
          <w:rFonts w:ascii="EB Garamond" w:eastAsia="EB Garamond" w:hAnsi="EB Garamond" w:cs="EB Garamond"/>
          <w:b/>
          <w:sz w:val="30"/>
          <w:szCs w:val="30"/>
        </w:rPr>
      </w:pPr>
    </w:p>
    <w:p w14:paraId="7FABE26C" w14:textId="77777777" w:rsidR="001B4933" w:rsidRPr="00367E33" w:rsidRDefault="001B4933">
      <w:pPr>
        <w:ind w:left="720"/>
        <w:rPr>
          <w:rFonts w:ascii="EB Garamond SemiBold" w:eastAsia="EB Garamond SemiBold" w:hAnsi="EB Garamond SemiBold" w:cs="EB Garamond SemiBold"/>
          <w:i/>
          <w:sz w:val="26"/>
          <w:szCs w:val="26"/>
        </w:rPr>
      </w:pPr>
    </w:p>
    <w:p w14:paraId="001A3536" w14:textId="77777777" w:rsidR="001B4933" w:rsidRPr="00367E33" w:rsidRDefault="001B4933">
      <w:pPr>
        <w:rPr>
          <w:rFonts w:ascii="EB Garamond" w:eastAsia="EB Garamond" w:hAnsi="EB Garamond" w:cs="EB Garamond"/>
          <w:b/>
          <w:sz w:val="50"/>
          <w:szCs w:val="50"/>
        </w:rPr>
      </w:pPr>
    </w:p>
    <w:p w14:paraId="0878025B" w14:textId="77777777" w:rsidR="001B4933" w:rsidRPr="00367E33" w:rsidRDefault="001B4933">
      <w:pPr>
        <w:rPr>
          <w:rFonts w:ascii="EB Garamond Medium" w:eastAsia="EB Garamond Medium" w:hAnsi="EB Garamond Medium" w:cs="EB Garamond Medium"/>
          <w:sz w:val="28"/>
          <w:szCs w:val="28"/>
        </w:rPr>
      </w:pPr>
    </w:p>
    <w:p w14:paraId="7EFF1733" w14:textId="77777777" w:rsidR="001B4933" w:rsidRPr="00367E33" w:rsidRDefault="001B4933">
      <w:pPr>
        <w:jc w:val="center"/>
        <w:rPr>
          <w:rFonts w:ascii="EB Garamond Medium" w:eastAsia="EB Garamond Medium" w:hAnsi="EB Garamond Medium" w:cs="EB Garamond Medium"/>
          <w:sz w:val="28"/>
          <w:szCs w:val="28"/>
        </w:rPr>
      </w:pPr>
    </w:p>
    <w:p w14:paraId="1B2A0C50" w14:textId="77777777" w:rsidR="001B4933" w:rsidRPr="00367E33" w:rsidRDefault="001B4933">
      <w:pPr>
        <w:ind w:left="2160" w:firstLine="720"/>
        <w:jc w:val="both"/>
        <w:rPr>
          <w:rFonts w:ascii="EB Garamond Medium" w:eastAsia="EB Garamond Medium" w:hAnsi="EB Garamond Medium" w:cs="EB Garamond Medium"/>
          <w:i/>
          <w:sz w:val="28"/>
          <w:szCs w:val="28"/>
        </w:rPr>
      </w:pPr>
    </w:p>
    <w:p w14:paraId="372708F1" w14:textId="77777777" w:rsidR="001B4933" w:rsidRPr="00367E33" w:rsidRDefault="001B4933">
      <w:pPr>
        <w:jc w:val="center"/>
        <w:rPr>
          <w:rFonts w:ascii="EB Garamond" w:eastAsia="EB Garamond" w:hAnsi="EB Garamond" w:cs="EB Garamond"/>
          <w:b/>
          <w:sz w:val="50"/>
          <w:szCs w:val="50"/>
        </w:rPr>
      </w:pPr>
    </w:p>
    <w:tbl>
      <w:tblPr>
        <w:tblStyle w:val="a"/>
        <w:tblW w:w="7905"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905"/>
      </w:tblGrid>
      <w:tr w:rsidR="00367E33" w:rsidRPr="00367E33" w14:paraId="33EDAA83" w14:textId="77777777">
        <w:trPr>
          <w:trHeight w:val="2476"/>
          <w:jc w:val="center"/>
        </w:trPr>
        <w:tc>
          <w:tcPr>
            <w:tcW w:w="7905" w:type="dxa"/>
            <w:tcBorders>
              <w:top w:val="dashed" w:sz="36" w:space="0" w:color="FCE5CD"/>
              <w:left w:val="dashed" w:sz="36" w:space="0" w:color="FCE5CD"/>
              <w:bottom w:val="dashed" w:sz="36" w:space="0" w:color="FCE5CD"/>
              <w:right w:val="dashed" w:sz="36" w:space="0" w:color="FCE5CD"/>
            </w:tcBorders>
            <w:shd w:val="clear" w:color="auto" w:fill="auto"/>
            <w:tcMar>
              <w:top w:w="100" w:type="dxa"/>
              <w:left w:w="100" w:type="dxa"/>
              <w:bottom w:w="100" w:type="dxa"/>
              <w:right w:w="100" w:type="dxa"/>
            </w:tcMar>
          </w:tcPr>
          <w:p w14:paraId="6F8EE202" w14:textId="77777777" w:rsidR="001B4933" w:rsidRPr="00367E33" w:rsidRDefault="001B4933">
            <w:pPr>
              <w:jc w:val="center"/>
              <w:rPr>
                <w:rFonts w:ascii="EB Garamond" w:eastAsia="EB Garamond" w:hAnsi="EB Garamond" w:cs="EB Garamond"/>
                <w:b/>
                <w:i/>
                <w:sz w:val="48"/>
                <w:szCs w:val="48"/>
              </w:rPr>
            </w:pPr>
          </w:p>
          <w:p w14:paraId="57816C79" w14:textId="77777777" w:rsidR="001B4933" w:rsidRPr="00367E33" w:rsidRDefault="00000000">
            <w:pPr>
              <w:jc w:val="center"/>
              <w:rPr>
                <w:rFonts w:ascii="EB Garamond" w:eastAsia="EB Garamond" w:hAnsi="EB Garamond" w:cs="EB Garamond"/>
                <w:b/>
                <w:i/>
                <w:sz w:val="44"/>
                <w:szCs w:val="44"/>
              </w:rPr>
            </w:pPr>
            <w:r w:rsidRPr="00367E33">
              <w:rPr>
                <w:rFonts w:ascii="EB Garamond" w:eastAsia="EB Garamond" w:hAnsi="EB Garamond" w:cs="EB Garamond"/>
                <w:b/>
                <w:i/>
                <w:sz w:val="44"/>
                <w:szCs w:val="44"/>
              </w:rPr>
              <w:t xml:space="preserve">El edadismo no solo es un tema de edad, </w:t>
            </w:r>
          </w:p>
          <w:p w14:paraId="1B2B40A4" w14:textId="77777777" w:rsidR="001B4933" w:rsidRPr="00367E33" w:rsidRDefault="00000000">
            <w:pPr>
              <w:jc w:val="center"/>
              <w:rPr>
                <w:rFonts w:ascii="EB Garamond" w:eastAsia="EB Garamond" w:hAnsi="EB Garamond" w:cs="EB Garamond"/>
                <w:b/>
                <w:i/>
                <w:sz w:val="44"/>
                <w:szCs w:val="44"/>
              </w:rPr>
            </w:pPr>
            <w:r w:rsidRPr="00367E33">
              <w:rPr>
                <w:rFonts w:ascii="EB Garamond" w:eastAsia="EB Garamond" w:hAnsi="EB Garamond" w:cs="EB Garamond"/>
                <w:b/>
                <w:i/>
                <w:sz w:val="44"/>
                <w:szCs w:val="44"/>
              </w:rPr>
              <w:t xml:space="preserve">también es un tema de disfrute </w:t>
            </w:r>
          </w:p>
          <w:p w14:paraId="655B8F85" w14:textId="77777777" w:rsidR="001B4933" w:rsidRPr="00367E33" w:rsidRDefault="00000000">
            <w:pPr>
              <w:jc w:val="center"/>
              <w:rPr>
                <w:rFonts w:ascii="EB Garamond" w:eastAsia="EB Garamond" w:hAnsi="EB Garamond" w:cs="EB Garamond"/>
                <w:b/>
                <w:i/>
                <w:sz w:val="44"/>
                <w:szCs w:val="44"/>
              </w:rPr>
            </w:pPr>
            <w:r w:rsidRPr="00367E33">
              <w:rPr>
                <w:rFonts w:ascii="EB Garamond" w:eastAsia="EB Garamond" w:hAnsi="EB Garamond" w:cs="EB Garamond"/>
                <w:b/>
                <w:i/>
                <w:sz w:val="44"/>
                <w:szCs w:val="44"/>
              </w:rPr>
              <w:t>(quien puede ocupar con su goce el espacio público).</w:t>
            </w:r>
          </w:p>
          <w:p w14:paraId="049DC726" w14:textId="77777777" w:rsidR="001B4933" w:rsidRPr="00367E33" w:rsidRDefault="001B4933">
            <w:pPr>
              <w:jc w:val="center"/>
              <w:rPr>
                <w:rFonts w:ascii="EB Garamond" w:eastAsia="EB Garamond" w:hAnsi="EB Garamond" w:cs="EB Garamond"/>
                <w:b/>
                <w:i/>
                <w:sz w:val="36"/>
                <w:szCs w:val="36"/>
              </w:rPr>
            </w:pPr>
          </w:p>
        </w:tc>
      </w:tr>
    </w:tbl>
    <w:p w14:paraId="3FB335C9" w14:textId="77777777" w:rsidR="001B4933" w:rsidRPr="00367E33" w:rsidRDefault="001B4933">
      <w:pPr>
        <w:jc w:val="center"/>
        <w:rPr>
          <w:rFonts w:ascii="EB Garamond Medium" w:eastAsia="EB Garamond Medium" w:hAnsi="EB Garamond Medium" w:cs="EB Garamond Medium"/>
          <w:i/>
          <w:sz w:val="28"/>
          <w:szCs w:val="28"/>
        </w:rPr>
      </w:pPr>
    </w:p>
    <w:p w14:paraId="592343D3" w14:textId="77777777" w:rsidR="001B4933" w:rsidRPr="00367E33" w:rsidRDefault="001B4933">
      <w:pPr>
        <w:ind w:left="2160" w:firstLine="720"/>
        <w:jc w:val="both"/>
        <w:rPr>
          <w:rFonts w:ascii="EB Garamond Medium" w:eastAsia="EB Garamond Medium" w:hAnsi="EB Garamond Medium" w:cs="EB Garamond Medium"/>
          <w:i/>
          <w:sz w:val="28"/>
          <w:szCs w:val="28"/>
        </w:rPr>
      </w:pPr>
    </w:p>
    <w:p w14:paraId="38EDCD65" w14:textId="77777777" w:rsidR="001B4933" w:rsidRPr="00367E33" w:rsidRDefault="001B4933">
      <w:pPr>
        <w:ind w:left="2160" w:firstLine="720"/>
        <w:jc w:val="both"/>
        <w:rPr>
          <w:rFonts w:ascii="EB Garamond Medium" w:eastAsia="EB Garamond Medium" w:hAnsi="EB Garamond Medium" w:cs="EB Garamond Medium"/>
          <w:i/>
          <w:sz w:val="28"/>
          <w:szCs w:val="28"/>
        </w:rPr>
      </w:pPr>
    </w:p>
    <w:p w14:paraId="15ED6A12" w14:textId="77777777" w:rsidR="001B4933" w:rsidRPr="00367E33" w:rsidRDefault="00000000">
      <w:pPr>
        <w:jc w:val="center"/>
        <w:rPr>
          <w:rFonts w:ascii="EB Garamond Medium" w:eastAsia="EB Garamond Medium" w:hAnsi="EB Garamond Medium" w:cs="EB Garamond Medium"/>
          <w:i/>
          <w:sz w:val="28"/>
          <w:szCs w:val="28"/>
        </w:rPr>
      </w:pPr>
      <w:r w:rsidRPr="00367E33">
        <w:rPr>
          <w:rFonts w:ascii="EB Garamond Medium" w:eastAsia="EB Garamond Medium" w:hAnsi="EB Garamond Medium" w:cs="EB Garamond Medium"/>
          <w:noProof/>
          <w:sz w:val="28"/>
          <w:szCs w:val="28"/>
        </w:rPr>
        <w:drawing>
          <wp:inline distT="114300" distB="114300" distL="114300" distR="114300" wp14:anchorId="38E6B88C" wp14:editId="06429480">
            <wp:extent cx="906067" cy="369675"/>
            <wp:effectExtent l="0" t="0" r="0" b="0"/>
            <wp:docPr id="2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6"/>
                    <a:srcRect/>
                    <a:stretch>
                      <a:fillRect/>
                    </a:stretch>
                  </pic:blipFill>
                  <pic:spPr>
                    <a:xfrm>
                      <a:off x="0" y="0"/>
                      <a:ext cx="906067" cy="369675"/>
                    </a:xfrm>
                    <a:prstGeom prst="rect">
                      <a:avLst/>
                    </a:prstGeom>
                    <a:ln/>
                  </pic:spPr>
                </pic:pic>
              </a:graphicData>
            </a:graphic>
          </wp:inline>
        </w:drawing>
      </w:r>
      <w:r w:rsidRPr="00367E33">
        <w:rPr>
          <w:rFonts w:ascii="EB Garamond Medium" w:eastAsia="EB Garamond Medium" w:hAnsi="EB Garamond Medium" w:cs="EB Garamond Medium"/>
          <w:noProof/>
          <w:sz w:val="28"/>
          <w:szCs w:val="28"/>
        </w:rPr>
        <w:drawing>
          <wp:inline distT="114300" distB="114300" distL="114300" distR="114300" wp14:anchorId="4347AA79" wp14:editId="2F63B1BC">
            <wp:extent cx="886524" cy="360150"/>
            <wp:effectExtent l="0" t="0" r="0" b="0"/>
            <wp:docPr id="19"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7"/>
                    <a:srcRect/>
                    <a:stretch>
                      <a:fillRect/>
                    </a:stretch>
                  </pic:blipFill>
                  <pic:spPr>
                    <a:xfrm>
                      <a:off x="0" y="0"/>
                      <a:ext cx="886524" cy="360150"/>
                    </a:xfrm>
                    <a:prstGeom prst="rect">
                      <a:avLst/>
                    </a:prstGeom>
                    <a:ln/>
                  </pic:spPr>
                </pic:pic>
              </a:graphicData>
            </a:graphic>
          </wp:inline>
        </w:drawing>
      </w:r>
      <w:r w:rsidRPr="00367E33">
        <w:rPr>
          <w:rFonts w:ascii="EB Garamond Medium" w:eastAsia="EB Garamond Medium" w:hAnsi="EB Garamond Medium" w:cs="EB Garamond Medium"/>
          <w:noProof/>
          <w:sz w:val="28"/>
          <w:szCs w:val="28"/>
        </w:rPr>
        <w:drawing>
          <wp:inline distT="114300" distB="114300" distL="114300" distR="114300" wp14:anchorId="1EA6419B" wp14:editId="6B2F95A6">
            <wp:extent cx="906067" cy="369675"/>
            <wp:effectExtent l="0" t="0" r="0" b="0"/>
            <wp:docPr id="3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6"/>
                    <a:srcRect/>
                    <a:stretch>
                      <a:fillRect/>
                    </a:stretch>
                  </pic:blipFill>
                  <pic:spPr>
                    <a:xfrm>
                      <a:off x="0" y="0"/>
                      <a:ext cx="906067" cy="369675"/>
                    </a:xfrm>
                    <a:prstGeom prst="rect">
                      <a:avLst/>
                    </a:prstGeom>
                    <a:ln/>
                  </pic:spPr>
                </pic:pic>
              </a:graphicData>
            </a:graphic>
          </wp:inline>
        </w:drawing>
      </w:r>
    </w:p>
    <w:p w14:paraId="500AE7DD" w14:textId="77777777" w:rsidR="001B4933" w:rsidRPr="00367E33" w:rsidRDefault="001B4933">
      <w:pPr>
        <w:jc w:val="center"/>
        <w:rPr>
          <w:rFonts w:ascii="EB Garamond" w:eastAsia="EB Garamond" w:hAnsi="EB Garamond" w:cs="EB Garamond"/>
          <w:b/>
          <w:sz w:val="50"/>
          <w:szCs w:val="50"/>
        </w:rPr>
      </w:pPr>
    </w:p>
    <w:p w14:paraId="4D6DF362" w14:textId="77777777" w:rsidR="001B4933" w:rsidRPr="00367E33" w:rsidRDefault="001B4933">
      <w:pPr>
        <w:jc w:val="center"/>
        <w:rPr>
          <w:rFonts w:ascii="EB Garamond" w:eastAsia="EB Garamond" w:hAnsi="EB Garamond" w:cs="EB Garamond"/>
          <w:b/>
          <w:sz w:val="50"/>
          <w:szCs w:val="50"/>
        </w:rPr>
      </w:pPr>
    </w:p>
    <w:tbl>
      <w:tblPr>
        <w:tblStyle w:val="a0"/>
        <w:tblW w:w="7905"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905"/>
      </w:tblGrid>
      <w:tr w:rsidR="00367E33" w:rsidRPr="00367E33" w14:paraId="1FC32AE6" w14:textId="77777777">
        <w:trPr>
          <w:trHeight w:val="2476"/>
          <w:jc w:val="center"/>
        </w:trPr>
        <w:tc>
          <w:tcPr>
            <w:tcW w:w="7905" w:type="dxa"/>
            <w:tcBorders>
              <w:top w:val="dashed" w:sz="36" w:space="0" w:color="FCE5CD"/>
              <w:left w:val="dashed" w:sz="36" w:space="0" w:color="FCE5CD"/>
              <w:bottom w:val="dashed" w:sz="36" w:space="0" w:color="FCE5CD"/>
              <w:right w:val="dashed" w:sz="36" w:space="0" w:color="FCE5CD"/>
            </w:tcBorders>
            <w:shd w:val="clear" w:color="auto" w:fill="auto"/>
            <w:tcMar>
              <w:top w:w="100" w:type="dxa"/>
              <w:left w:w="100" w:type="dxa"/>
              <w:bottom w:w="100" w:type="dxa"/>
              <w:right w:w="100" w:type="dxa"/>
            </w:tcMar>
          </w:tcPr>
          <w:p w14:paraId="0E1ED83D" w14:textId="77777777" w:rsidR="001B4933" w:rsidRPr="00367E33" w:rsidRDefault="001B4933">
            <w:pPr>
              <w:jc w:val="center"/>
              <w:rPr>
                <w:rFonts w:ascii="EB Garamond" w:eastAsia="EB Garamond" w:hAnsi="EB Garamond" w:cs="EB Garamond"/>
                <w:b/>
                <w:i/>
                <w:sz w:val="48"/>
                <w:szCs w:val="48"/>
              </w:rPr>
            </w:pPr>
          </w:p>
          <w:p w14:paraId="505A4346" w14:textId="77777777" w:rsidR="001B4933" w:rsidRPr="00367E33" w:rsidRDefault="00000000">
            <w:pPr>
              <w:pStyle w:val="Ttulo1"/>
              <w:rPr>
                <w:color w:val="auto"/>
              </w:rPr>
            </w:pPr>
            <w:bookmarkStart w:id="0" w:name="_7hh2m71llc6f" w:colFirst="0" w:colLast="0"/>
            <w:bookmarkEnd w:id="0"/>
            <w:r w:rsidRPr="00367E33">
              <w:rPr>
                <w:color w:val="auto"/>
              </w:rPr>
              <w:t>Paul McCartney</w:t>
            </w:r>
          </w:p>
          <w:p w14:paraId="31D3A73A" w14:textId="77777777" w:rsidR="001B4933" w:rsidRPr="00367E33" w:rsidRDefault="001B4933">
            <w:pPr>
              <w:jc w:val="center"/>
              <w:rPr>
                <w:rFonts w:ascii="EB Garamond" w:eastAsia="EB Garamond" w:hAnsi="EB Garamond" w:cs="EB Garamond"/>
                <w:b/>
                <w:i/>
                <w:sz w:val="46"/>
                <w:szCs w:val="46"/>
              </w:rPr>
            </w:pPr>
          </w:p>
        </w:tc>
      </w:tr>
    </w:tbl>
    <w:p w14:paraId="1D517054" w14:textId="77777777" w:rsidR="001B4933" w:rsidRPr="00367E33" w:rsidRDefault="001B4933">
      <w:pPr>
        <w:rPr>
          <w:rFonts w:ascii="EB Garamond" w:eastAsia="EB Garamond" w:hAnsi="EB Garamond" w:cs="EB Garamond"/>
          <w:b/>
          <w:sz w:val="50"/>
          <w:szCs w:val="50"/>
        </w:rPr>
      </w:pPr>
    </w:p>
    <w:p w14:paraId="584F17E3" w14:textId="77777777" w:rsidR="001B4933" w:rsidRPr="00367E33" w:rsidRDefault="001B4933">
      <w:pPr>
        <w:ind w:left="2160" w:firstLine="720"/>
        <w:jc w:val="both"/>
        <w:rPr>
          <w:rFonts w:ascii="EB Garamond Medium" w:eastAsia="EB Garamond Medium" w:hAnsi="EB Garamond Medium" w:cs="EB Garamond Medium"/>
          <w:i/>
          <w:sz w:val="28"/>
          <w:szCs w:val="28"/>
        </w:rPr>
      </w:pPr>
    </w:p>
    <w:p w14:paraId="6D544358" w14:textId="77777777" w:rsidR="001B4933" w:rsidRPr="00367E33" w:rsidRDefault="00000000">
      <w:pPr>
        <w:jc w:val="center"/>
        <w:rPr>
          <w:rFonts w:ascii="EB Garamond Medium" w:eastAsia="EB Garamond Medium" w:hAnsi="EB Garamond Medium" w:cs="EB Garamond Medium"/>
          <w:sz w:val="28"/>
          <w:szCs w:val="28"/>
        </w:rPr>
      </w:pPr>
      <w:r w:rsidRPr="00367E33">
        <w:rPr>
          <w:rFonts w:ascii="EB Garamond Medium" w:eastAsia="EB Garamond Medium" w:hAnsi="EB Garamond Medium" w:cs="EB Garamond Medium"/>
          <w:noProof/>
          <w:sz w:val="28"/>
          <w:szCs w:val="28"/>
        </w:rPr>
        <w:drawing>
          <wp:inline distT="114300" distB="114300" distL="114300" distR="114300" wp14:anchorId="1B8CDFF1" wp14:editId="0677E3EA">
            <wp:extent cx="906067" cy="369675"/>
            <wp:effectExtent l="0" t="0" r="0" b="0"/>
            <wp:docPr id="2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6"/>
                    <a:srcRect/>
                    <a:stretch>
                      <a:fillRect/>
                    </a:stretch>
                  </pic:blipFill>
                  <pic:spPr>
                    <a:xfrm>
                      <a:off x="0" y="0"/>
                      <a:ext cx="906067" cy="369675"/>
                    </a:xfrm>
                    <a:prstGeom prst="rect">
                      <a:avLst/>
                    </a:prstGeom>
                    <a:ln/>
                  </pic:spPr>
                </pic:pic>
              </a:graphicData>
            </a:graphic>
          </wp:inline>
        </w:drawing>
      </w:r>
      <w:r w:rsidRPr="00367E33">
        <w:rPr>
          <w:rFonts w:ascii="EB Garamond Medium" w:eastAsia="EB Garamond Medium" w:hAnsi="EB Garamond Medium" w:cs="EB Garamond Medium"/>
          <w:noProof/>
          <w:sz w:val="28"/>
          <w:szCs w:val="28"/>
        </w:rPr>
        <w:drawing>
          <wp:inline distT="114300" distB="114300" distL="114300" distR="114300" wp14:anchorId="406F46CC" wp14:editId="07FBE232">
            <wp:extent cx="886524" cy="360150"/>
            <wp:effectExtent l="0" t="0" r="0" b="0"/>
            <wp:docPr id="2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7"/>
                    <a:srcRect/>
                    <a:stretch>
                      <a:fillRect/>
                    </a:stretch>
                  </pic:blipFill>
                  <pic:spPr>
                    <a:xfrm>
                      <a:off x="0" y="0"/>
                      <a:ext cx="886524" cy="360150"/>
                    </a:xfrm>
                    <a:prstGeom prst="rect">
                      <a:avLst/>
                    </a:prstGeom>
                    <a:ln/>
                  </pic:spPr>
                </pic:pic>
              </a:graphicData>
            </a:graphic>
          </wp:inline>
        </w:drawing>
      </w:r>
      <w:r w:rsidRPr="00367E33">
        <w:rPr>
          <w:rFonts w:ascii="EB Garamond Medium" w:eastAsia="EB Garamond Medium" w:hAnsi="EB Garamond Medium" w:cs="EB Garamond Medium"/>
          <w:noProof/>
          <w:sz w:val="28"/>
          <w:szCs w:val="28"/>
        </w:rPr>
        <w:drawing>
          <wp:inline distT="114300" distB="114300" distL="114300" distR="114300" wp14:anchorId="652142B9" wp14:editId="480993A4">
            <wp:extent cx="906067" cy="369675"/>
            <wp:effectExtent l="0" t="0" r="0" b="0"/>
            <wp:docPr id="2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6"/>
                    <a:srcRect/>
                    <a:stretch>
                      <a:fillRect/>
                    </a:stretch>
                  </pic:blipFill>
                  <pic:spPr>
                    <a:xfrm>
                      <a:off x="0" y="0"/>
                      <a:ext cx="906067" cy="369675"/>
                    </a:xfrm>
                    <a:prstGeom prst="rect">
                      <a:avLst/>
                    </a:prstGeom>
                    <a:ln/>
                  </pic:spPr>
                </pic:pic>
              </a:graphicData>
            </a:graphic>
          </wp:inline>
        </w:drawing>
      </w:r>
    </w:p>
    <w:p w14:paraId="54A865AD" w14:textId="77777777" w:rsidR="001B4933" w:rsidRPr="00367E33" w:rsidRDefault="001B4933">
      <w:pPr>
        <w:jc w:val="center"/>
        <w:rPr>
          <w:rFonts w:ascii="EB Garamond Medium" w:eastAsia="EB Garamond Medium" w:hAnsi="EB Garamond Medium" w:cs="EB Garamond Medium"/>
          <w:sz w:val="28"/>
          <w:szCs w:val="28"/>
        </w:rPr>
      </w:pPr>
    </w:p>
    <w:p w14:paraId="5B518E77" w14:textId="77777777" w:rsidR="001B4933" w:rsidRPr="00367E33" w:rsidRDefault="00000000">
      <w:pPr>
        <w:pStyle w:val="Ttulo2"/>
        <w:rPr>
          <w:color w:val="auto"/>
        </w:rPr>
      </w:pPr>
      <w:bookmarkStart w:id="1" w:name="_efhxfxa7ahpx" w:colFirst="0" w:colLast="0"/>
      <w:bookmarkEnd w:id="1"/>
      <w:r w:rsidRPr="00367E33">
        <w:rPr>
          <w:color w:val="auto"/>
          <w:sz w:val="38"/>
          <w:szCs w:val="38"/>
        </w:rPr>
        <w:t xml:space="preserve">[Paul McCartney se convirtió </w:t>
      </w:r>
      <w:r w:rsidRPr="00367E33">
        <w:rPr>
          <w:color w:val="auto"/>
          <w:sz w:val="38"/>
          <w:szCs w:val="38"/>
        </w:rPr>
        <w:br/>
        <w:t>en el primer músico multimillonario del Reino Unido]</w:t>
      </w:r>
    </w:p>
    <w:p w14:paraId="62D3454B" w14:textId="77777777" w:rsidR="001B4933" w:rsidRPr="00367E33" w:rsidRDefault="001B4933">
      <w:pPr>
        <w:jc w:val="center"/>
        <w:rPr>
          <w:rFonts w:ascii="EB Garamond" w:eastAsia="EB Garamond" w:hAnsi="EB Garamond" w:cs="EB Garamond"/>
          <w:b/>
          <w:sz w:val="28"/>
          <w:szCs w:val="28"/>
        </w:rPr>
      </w:pPr>
    </w:p>
    <w:p w14:paraId="5E1634D2" w14:textId="77777777" w:rsidR="001B4933" w:rsidRPr="00367E33" w:rsidRDefault="001B4933">
      <w:pPr>
        <w:jc w:val="both"/>
        <w:rPr>
          <w:rFonts w:ascii="EB Garamond Medium" w:eastAsia="EB Garamond Medium" w:hAnsi="EB Garamond Medium" w:cs="EB Garamond Medium"/>
          <w:sz w:val="28"/>
          <w:szCs w:val="28"/>
        </w:rPr>
      </w:pPr>
    </w:p>
    <w:p w14:paraId="14F54FAE" w14:textId="77777777" w:rsidR="001B4933" w:rsidRPr="00367E33" w:rsidRDefault="00000000">
      <w:pPr>
        <w:jc w:val="both"/>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34"/>
          <w:szCs w:val="34"/>
        </w:rPr>
        <w:t xml:space="preserve">EL ÍCONO de la música </w:t>
      </w:r>
      <w:r w:rsidRPr="00367E33">
        <w:rPr>
          <w:rFonts w:ascii="EB Garamond" w:eastAsia="EB Garamond" w:hAnsi="EB Garamond" w:cs="EB Garamond"/>
          <w:b/>
          <w:sz w:val="34"/>
          <w:szCs w:val="34"/>
        </w:rPr>
        <w:t xml:space="preserve">Paul McCartney </w:t>
      </w:r>
      <w:r w:rsidRPr="00367E33">
        <w:rPr>
          <w:rFonts w:ascii="EB Garamond Medium" w:eastAsia="EB Garamond Medium" w:hAnsi="EB Garamond Medium" w:cs="EB Garamond Medium"/>
          <w:sz w:val="34"/>
          <w:szCs w:val="34"/>
        </w:rPr>
        <w:t xml:space="preserve">se ha convertido en el primer músico multimillonario del </w:t>
      </w:r>
      <w:r w:rsidRPr="00367E33">
        <w:rPr>
          <w:rFonts w:ascii="EB Garamond" w:eastAsia="EB Garamond" w:hAnsi="EB Garamond" w:cs="EB Garamond"/>
          <w:b/>
          <w:sz w:val="34"/>
          <w:szCs w:val="34"/>
        </w:rPr>
        <w:t>Reino Unido</w:t>
      </w:r>
      <w:r w:rsidRPr="00367E33">
        <w:rPr>
          <w:rFonts w:ascii="EB Garamond Medium" w:eastAsia="EB Garamond Medium" w:hAnsi="EB Garamond Medium" w:cs="EB Garamond Medium"/>
          <w:sz w:val="34"/>
          <w:szCs w:val="34"/>
        </w:rPr>
        <w:t xml:space="preserve">, según la </w:t>
      </w:r>
      <w:proofErr w:type="spellStart"/>
      <w:r w:rsidRPr="00367E33">
        <w:rPr>
          <w:rFonts w:ascii="EB Garamond" w:eastAsia="EB Garamond" w:hAnsi="EB Garamond" w:cs="EB Garamond"/>
          <w:b/>
          <w:i/>
          <w:sz w:val="34"/>
          <w:szCs w:val="34"/>
        </w:rPr>
        <w:t>Rich</w:t>
      </w:r>
      <w:proofErr w:type="spellEnd"/>
      <w:r w:rsidRPr="00367E33">
        <w:rPr>
          <w:rFonts w:ascii="EB Garamond" w:eastAsia="EB Garamond" w:hAnsi="EB Garamond" w:cs="EB Garamond"/>
          <w:b/>
          <w:i/>
          <w:sz w:val="34"/>
          <w:szCs w:val="34"/>
        </w:rPr>
        <w:t xml:space="preserve"> </w:t>
      </w:r>
      <w:proofErr w:type="spellStart"/>
      <w:r w:rsidRPr="00367E33">
        <w:rPr>
          <w:rFonts w:ascii="EB Garamond" w:eastAsia="EB Garamond" w:hAnsi="EB Garamond" w:cs="EB Garamond"/>
          <w:b/>
          <w:i/>
          <w:sz w:val="34"/>
          <w:szCs w:val="34"/>
        </w:rPr>
        <w:t>List</w:t>
      </w:r>
      <w:proofErr w:type="spellEnd"/>
      <w:r w:rsidRPr="00367E33">
        <w:rPr>
          <w:rFonts w:ascii="EB Garamond" w:eastAsia="EB Garamond" w:hAnsi="EB Garamond" w:cs="EB Garamond"/>
          <w:b/>
          <w:i/>
          <w:sz w:val="34"/>
          <w:szCs w:val="34"/>
        </w:rPr>
        <w:t xml:space="preserve"> </w:t>
      </w:r>
      <w:r w:rsidRPr="00367E33">
        <w:rPr>
          <w:rFonts w:ascii="EB Garamond Medium" w:eastAsia="EB Garamond Medium" w:hAnsi="EB Garamond Medium" w:cs="EB Garamond Medium"/>
          <w:sz w:val="34"/>
          <w:szCs w:val="34"/>
        </w:rPr>
        <w:t xml:space="preserve">del </w:t>
      </w:r>
      <w:proofErr w:type="spellStart"/>
      <w:r w:rsidRPr="00367E33">
        <w:rPr>
          <w:rFonts w:ascii="EB Garamond" w:eastAsia="EB Garamond" w:hAnsi="EB Garamond" w:cs="EB Garamond"/>
          <w:b/>
          <w:sz w:val="34"/>
          <w:szCs w:val="34"/>
        </w:rPr>
        <w:t>Sunday</w:t>
      </w:r>
      <w:proofErr w:type="spellEnd"/>
      <w:r w:rsidRPr="00367E33">
        <w:rPr>
          <w:rFonts w:ascii="EB Garamond" w:eastAsia="EB Garamond" w:hAnsi="EB Garamond" w:cs="EB Garamond"/>
          <w:b/>
          <w:sz w:val="34"/>
          <w:szCs w:val="34"/>
        </w:rPr>
        <w:t xml:space="preserve"> Times </w:t>
      </w:r>
      <w:r w:rsidRPr="00367E33">
        <w:rPr>
          <w:rFonts w:ascii="EB Garamond Medium" w:eastAsia="EB Garamond Medium" w:hAnsi="EB Garamond Medium" w:cs="EB Garamond Medium"/>
          <w:sz w:val="34"/>
          <w:szCs w:val="34"/>
        </w:rPr>
        <w:t xml:space="preserve">publicada este viernes, a pesar de que el país registró su mayor caída en el recuento de multimillonarios en los </w:t>
      </w:r>
      <w:r w:rsidRPr="00367E33">
        <w:rPr>
          <w:rFonts w:ascii="EB Garamond" w:eastAsia="EB Garamond" w:hAnsi="EB Garamond" w:cs="EB Garamond"/>
          <w:b/>
          <w:sz w:val="34"/>
          <w:szCs w:val="34"/>
        </w:rPr>
        <w:t xml:space="preserve">36 años </w:t>
      </w:r>
      <w:r w:rsidRPr="00367E33">
        <w:rPr>
          <w:rFonts w:ascii="EB Garamond Medium" w:eastAsia="EB Garamond Medium" w:hAnsi="EB Garamond Medium" w:cs="EB Garamond Medium"/>
          <w:sz w:val="34"/>
          <w:szCs w:val="34"/>
        </w:rPr>
        <w:t>de historia de la guía.</w:t>
      </w:r>
    </w:p>
    <w:p w14:paraId="21FE9590" w14:textId="77777777" w:rsidR="001B4933" w:rsidRPr="00367E33" w:rsidRDefault="001B4933">
      <w:pPr>
        <w:jc w:val="both"/>
        <w:rPr>
          <w:rFonts w:ascii="EB Garamond Medium" w:eastAsia="EB Garamond Medium" w:hAnsi="EB Garamond Medium" w:cs="EB Garamond Medium"/>
          <w:sz w:val="34"/>
          <w:szCs w:val="34"/>
        </w:rPr>
      </w:pPr>
    </w:p>
    <w:p w14:paraId="3EBC7680" w14:textId="77777777" w:rsidR="001B4933" w:rsidRPr="00367E33" w:rsidRDefault="001B4933">
      <w:pPr>
        <w:jc w:val="both"/>
        <w:rPr>
          <w:rFonts w:ascii="EB Garamond Medium" w:eastAsia="EB Garamond Medium" w:hAnsi="EB Garamond Medium" w:cs="EB Garamond Medium"/>
          <w:sz w:val="34"/>
          <w:szCs w:val="34"/>
        </w:rPr>
      </w:pPr>
    </w:p>
    <w:p w14:paraId="5F1AE763" w14:textId="77777777" w:rsidR="001B4933" w:rsidRPr="00367E33" w:rsidRDefault="00000000">
      <w:pPr>
        <w:jc w:val="center"/>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noProof/>
          <w:sz w:val="34"/>
          <w:szCs w:val="34"/>
        </w:rPr>
        <w:lastRenderedPageBreak/>
        <w:drawing>
          <wp:inline distT="114300" distB="114300" distL="114300" distR="114300" wp14:anchorId="3271CBA7" wp14:editId="529E8DAC">
            <wp:extent cx="2381250" cy="3171825"/>
            <wp:effectExtent l="0" t="0" r="0" b="0"/>
            <wp:docPr id="25"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8"/>
                    <a:srcRect/>
                    <a:stretch>
                      <a:fillRect/>
                    </a:stretch>
                  </pic:blipFill>
                  <pic:spPr>
                    <a:xfrm>
                      <a:off x="0" y="0"/>
                      <a:ext cx="2381250" cy="3171825"/>
                    </a:xfrm>
                    <a:prstGeom prst="rect">
                      <a:avLst/>
                    </a:prstGeom>
                    <a:ln/>
                  </pic:spPr>
                </pic:pic>
              </a:graphicData>
            </a:graphic>
          </wp:inline>
        </w:drawing>
      </w:r>
    </w:p>
    <w:p w14:paraId="262BA778" w14:textId="77777777" w:rsidR="001B4933" w:rsidRPr="00367E33" w:rsidRDefault="001B4933">
      <w:pPr>
        <w:jc w:val="center"/>
        <w:rPr>
          <w:rFonts w:ascii="EB Garamond Medium" w:eastAsia="EB Garamond Medium" w:hAnsi="EB Garamond Medium" w:cs="EB Garamond Medium"/>
          <w:sz w:val="34"/>
          <w:szCs w:val="34"/>
        </w:rPr>
      </w:pPr>
    </w:p>
    <w:p w14:paraId="73C46CA6" w14:textId="77777777" w:rsidR="001B4933" w:rsidRPr="00367E33" w:rsidRDefault="001B4933">
      <w:pPr>
        <w:jc w:val="center"/>
        <w:rPr>
          <w:rFonts w:ascii="EB Garamond Medium" w:eastAsia="EB Garamond Medium" w:hAnsi="EB Garamond Medium" w:cs="EB Garamond Medium"/>
          <w:sz w:val="34"/>
          <w:szCs w:val="34"/>
        </w:rPr>
      </w:pPr>
    </w:p>
    <w:p w14:paraId="51891623" w14:textId="77777777" w:rsidR="001B4933" w:rsidRPr="00367E33" w:rsidRDefault="00000000">
      <w:pPr>
        <w:jc w:val="both"/>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34"/>
          <w:szCs w:val="34"/>
        </w:rPr>
        <w:t xml:space="preserve">McCartney, cuyo patrimonio neto se estimaba en </w:t>
      </w:r>
      <w:r w:rsidRPr="00367E33">
        <w:rPr>
          <w:rFonts w:ascii="EB Garamond" w:eastAsia="EB Garamond" w:hAnsi="EB Garamond" w:cs="EB Garamond"/>
          <w:b/>
          <w:sz w:val="34"/>
          <w:szCs w:val="34"/>
        </w:rPr>
        <w:t>1.000 millones de libras</w:t>
      </w:r>
      <w:r w:rsidRPr="00367E33">
        <w:rPr>
          <w:rFonts w:ascii="EB Garamond Medium" w:eastAsia="EB Garamond Medium" w:hAnsi="EB Garamond Medium" w:cs="EB Garamond Medium"/>
          <w:sz w:val="34"/>
          <w:szCs w:val="34"/>
        </w:rPr>
        <w:t xml:space="preserve"> </w:t>
      </w:r>
      <w:r w:rsidRPr="00367E33">
        <w:rPr>
          <w:rFonts w:ascii="EB Garamond" w:eastAsia="EB Garamond" w:hAnsi="EB Garamond" w:cs="EB Garamond"/>
          <w:b/>
          <w:sz w:val="34"/>
          <w:szCs w:val="34"/>
        </w:rPr>
        <w:t>(1,260 millones de dólares)</w:t>
      </w:r>
      <w:r w:rsidRPr="00367E33">
        <w:rPr>
          <w:rFonts w:ascii="EB Garamond Medium" w:eastAsia="EB Garamond Medium" w:hAnsi="EB Garamond Medium" w:cs="EB Garamond Medium"/>
          <w:sz w:val="34"/>
          <w:szCs w:val="34"/>
        </w:rPr>
        <w:t xml:space="preserve">, se ha opuesto a la tendencia, y la cantidad de multimillonarios en el Reino Unido ha caído de un máximo de </w:t>
      </w:r>
      <w:r w:rsidRPr="00367E33">
        <w:rPr>
          <w:rFonts w:ascii="EB Garamond" w:eastAsia="EB Garamond" w:hAnsi="EB Garamond" w:cs="EB Garamond"/>
          <w:b/>
          <w:sz w:val="34"/>
          <w:szCs w:val="34"/>
        </w:rPr>
        <w:t xml:space="preserve">177 </w:t>
      </w:r>
      <w:r w:rsidRPr="00367E33">
        <w:rPr>
          <w:rFonts w:ascii="EB Garamond Medium" w:eastAsia="EB Garamond Medium" w:hAnsi="EB Garamond Medium" w:cs="EB Garamond Medium"/>
          <w:sz w:val="34"/>
          <w:szCs w:val="34"/>
        </w:rPr>
        <w:t xml:space="preserve">en </w:t>
      </w:r>
      <w:r w:rsidRPr="00367E33">
        <w:rPr>
          <w:rFonts w:ascii="EB Garamond" w:eastAsia="EB Garamond" w:hAnsi="EB Garamond" w:cs="EB Garamond"/>
          <w:b/>
          <w:sz w:val="34"/>
          <w:szCs w:val="34"/>
        </w:rPr>
        <w:t xml:space="preserve">2022 </w:t>
      </w:r>
      <w:r w:rsidRPr="00367E33">
        <w:rPr>
          <w:rFonts w:ascii="EB Garamond Medium" w:eastAsia="EB Garamond Medium" w:hAnsi="EB Garamond Medium" w:cs="EB Garamond Medium"/>
          <w:sz w:val="34"/>
          <w:szCs w:val="34"/>
        </w:rPr>
        <w:t xml:space="preserve">a </w:t>
      </w:r>
      <w:r w:rsidRPr="00367E33">
        <w:rPr>
          <w:rFonts w:ascii="EB Garamond" w:eastAsia="EB Garamond" w:hAnsi="EB Garamond" w:cs="EB Garamond"/>
          <w:b/>
          <w:sz w:val="34"/>
          <w:szCs w:val="34"/>
        </w:rPr>
        <w:t xml:space="preserve">165 </w:t>
      </w:r>
      <w:r w:rsidRPr="00367E33">
        <w:rPr>
          <w:rFonts w:ascii="EB Garamond Medium" w:eastAsia="EB Garamond Medium" w:hAnsi="EB Garamond Medium" w:cs="EB Garamond Medium"/>
          <w:sz w:val="34"/>
          <w:szCs w:val="34"/>
        </w:rPr>
        <w:t>este año.</w:t>
      </w:r>
    </w:p>
    <w:p w14:paraId="1323240B" w14:textId="77777777" w:rsidR="001B4933" w:rsidRPr="00367E33" w:rsidRDefault="001B4933">
      <w:pPr>
        <w:jc w:val="both"/>
        <w:rPr>
          <w:rFonts w:ascii="EB Garamond Medium" w:eastAsia="EB Garamond Medium" w:hAnsi="EB Garamond Medium" w:cs="EB Garamond Medium"/>
          <w:sz w:val="34"/>
          <w:szCs w:val="34"/>
        </w:rPr>
      </w:pPr>
    </w:p>
    <w:p w14:paraId="462A7FFB" w14:textId="77777777" w:rsidR="001B4933" w:rsidRPr="00367E33" w:rsidRDefault="00000000">
      <w:pPr>
        <w:jc w:val="both"/>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34"/>
          <w:szCs w:val="34"/>
        </w:rPr>
        <w:t>La fortuna del hombre de 81 años se vio impulsada por “fuertes giras, un valioso catálogo e incluso un poco de ayuda de Beyoncé”, que versionó la canción de los Beatles “</w:t>
      </w:r>
      <w:proofErr w:type="spellStart"/>
      <w:r w:rsidRPr="00367E33">
        <w:rPr>
          <w:rFonts w:ascii="EB Garamond Medium" w:eastAsia="EB Garamond Medium" w:hAnsi="EB Garamond Medium" w:cs="EB Garamond Medium"/>
          <w:sz w:val="34"/>
          <w:szCs w:val="34"/>
        </w:rPr>
        <w:t>Blackbird</w:t>
      </w:r>
      <w:proofErr w:type="spellEnd"/>
      <w:r w:rsidRPr="00367E33">
        <w:rPr>
          <w:rFonts w:ascii="EB Garamond Medium" w:eastAsia="EB Garamond Medium" w:hAnsi="EB Garamond Medium" w:cs="EB Garamond Medium"/>
          <w:sz w:val="34"/>
          <w:szCs w:val="34"/>
        </w:rPr>
        <w:t xml:space="preserve">”, afirmó </w:t>
      </w:r>
      <w:proofErr w:type="spellStart"/>
      <w:r w:rsidRPr="00367E33">
        <w:rPr>
          <w:rFonts w:ascii="EB Garamond Medium" w:eastAsia="EB Garamond Medium" w:hAnsi="EB Garamond Medium" w:cs="EB Garamond Medium"/>
          <w:sz w:val="34"/>
          <w:szCs w:val="34"/>
        </w:rPr>
        <w:t>Rich</w:t>
      </w:r>
      <w:proofErr w:type="spellEnd"/>
      <w:r w:rsidRPr="00367E33">
        <w:rPr>
          <w:rFonts w:ascii="EB Garamond Medium" w:eastAsia="EB Garamond Medium" w:hAnsi="EB Garamond Medium" w:cs="EB Garamond Medium"/>
          <w:sz w:val="34"/>
          <w:szCs w:val="34"/>
        </w:rPr>
        <w:t xml:space="preserve"> </w:t>
      </w:r>
      <w:proofErr w:type="spellStart"/>
      <w:r w:rsidRPr="00367E33">
        <w:rPr>
          <w:rFonts w:ascii="EB Garamond Medium" w:eastAsia="EB Garamond Medium" w:hAnsi="EB Garamond Medium" w:cs="EB Garamond Medium"/>
          <w:sz w:val="34"/>
          <w:szCs w:val="34"/>
        </w:rPr>
        <w:t>List</w:t>
      </w:r>
      <w:proofErr w:type="spellEnd"/>
      <w:r w:rsidRPr="00367E33">
        <w:rPr>
          <w:rFonts w:ascii="EB Garamond Medium" w:eastAsia="EB Garamond Medium" w:hAnsi="EB Garamond Medium" w:cs="EB Garamond Medium"/>
          <w:sz w:val="34"/>
          <w:szCs w:val="34"/>
        </w:rPr>
        <w:t>, considerada la guía definitiva de los ricos del Reino Unido.</w:t>
      </w:r>
    </w:p>
    <w:p w14:paraId="677C8CAF" w14:textId="77777777" w:rsidR="001B4933" w:rsidRPr="00367E33" w:rsidRDefault="001B4933">
      <w:pPr>
        <w:jc w:val="both"/>
        <w:rPr>
          <w:rFonts w:ascii="EB Garamond Medium" w:eastAsia="EB Garamond Medium" w:hAnsi="EB Garamond Medium" w:cs="EB Garamond Medium"/>
          <w:sz w:val="34"/>
          <w:szCs w:val="34"/>
        </w:rPr>
      </w:pPr>
    </w:p>
    <w:p w14:paraId="302E00DF" w14:textId="77777777" w:rsidR="001B4933" w:rsidRPr="00367E33" w:rsidRDefault="00000000">
      <w:pPr>
        <w:jc w:val="center"/>
        <w:rPr>
          <w:rFonts w:ascii="EB Garamond Medium" w:eastAsia="EB Garamond Medium" w:hAnsi="EB Garamond Medium" w:cs="EB Garamond Medium"/>
          <w:sz w:val="24"/>
          <w:szCs w:val="24"/>
        </w:rPr>
      </w:pPr>
      <w:r w:rsidRPr="00367E33">
        <w:rPr>
          <w:rFonts w:ascii="EB Garamond Medium" w:eastAsia="EB Garamond Medium" w:hAnsi="EB Garamond Medium" w:cs="EB Garamond Medium"/>
          <w:sz w:val="24"/>
          <w:szCs w:val="24"/>
        </w:rPr>
        <w:t xml:space="preserve">https://www.infobae.com/entretenimiento/2024/05/17/paul-mccartney-se-convirtio-en-el-primer-musico-multimillonario-del-reino-unido/ </w:t>
      </w:r>
    </w:p>
    <w:p w14:paraId="6FE4490B" w14:textId="77777777" w:rsidR="001B4933" w:rsidRPr="00367E33" w:rsidRDefault="001B4933">
      <w:pPr>
        <w:jc w:val="center"/>
        <w:rPr>
          <w:rFonts w:ascii="EB Garamond Medium" w:eastAsia="EB Garamond Medium" w:hAnsi="EB Garamond Medium" w:cs="EB Garamond Medium"/>
          <w:sz w:val="28"/>
          <w:szCs w:val="28"/>
        </w:rPr>
      </w:pPr>
    </w:p>
    <w:p w14:paraId="23D329A1" w14:textId="77777777" w:rsidR="001B4933" w:rsidRPr="00367E33" w:rsidRDefault="001B4933">
      <w:pPr>
        <w:jc w:val="center"/>
        <w:rPr>
          <w:rFonts w:ascii="EB Garamond Medium" w:eastAsia="EB Garamond Medium" w:hAnsi="EB Garamond Medium" w:cs="EB Garamond Medium"/>
          <w:sz w:val="28"/>
          <w:szCs w:val="28"/>
        </w:rPr>
      </w:pPr>
    </w:p>
    <w:p w14:paraId="76F0B810" w14:textId="77777777" w:rsidR="001B4933" w:rsidRPr="00367E33" w:rsidRDefault="00000000">
      <w:pPr>
        <w:jc w:val="center"/>
        <w:rPr>
          <w:rFonts w:ascii="EB Garamond Medium" w:eastAsia="EB Garamond Medium" w:hAnsi="EB Garamond Medium" w:cs="EB Garamond Medium"/>
          <w:sz w:val="28"/>
          <w:szCs w:val="28"/>
        </w:rPr>
      </w:pPr>
      <w:r w:rsidRPr="00367E33">
        <w:rPr>
          <w:rFonts w:ascii="EB Garamond Medium" w:eastAsia="EB Garamond Medium" w:hAnsi="EB Garamond Medium" w:cs="EB Garamond Medium"/>
          <w:noProof/>
          <w:sz w:val="28"/>
          <w:szCs w:val="28"/>
        </w:rPr>
        <w:drawing>
          <wp:inline distT="114300" distB="114300" distL="114300" distR="114300" wp14:anchorId="27ADEEAE" wp14:editId="56AA51F7">
            <wp:extent cx="906067" cy="369675"/>
            <wp:effectExtent l="0" t="0" r="0" b="0"/>
            <wp:docPr id="2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6"/>
                    <a:srcRect/>
                    <a:stretch>
                      <a:fillRect/>
                    </a:stretch>
                  </pic:blipFill>
                  <pic:spPr>
                    <a:xfrm>
                      <a:off x="0" y="0"/>
                      <a:ext cx="906067" cy="369675"/>
                    </a:xfrm>
                    <a:prstGeom prst="rect">
                      <a:avLst/>
                    </a:prstGeom>
                    <a:ln/>
                  </pic:spPr>
                </pic:pic>
              </a:graphicData>
            </a:graphic>
          </wp:inline>
        </w:drawing>
      </w:r>
      <w:r w:rsidRPr="00367E33">
        <w:rPr>
          <w:rFonts w:ascii="EB Garamond Medium" w:eastAsia="EB Garamond Medium" w:hAnsi="EB Garamond Medium" w:cs="EB Garamond Medium"/>
          <w:noProof/>
          <w:sz w:val="28"/>
          <w:szCs w:val="28"/>
        </w:rPr>
        <w:drawing>
          <wp:inline distT="114300" distB="114300" distL="114300" distR="114300" wp14:anchorId="5F1758E1" wp14:editId="1DB99C03">
            <wp:extent cx="886524" cy="360150"/>
            <wp:effectExtent l="0" t="0" r="0" b="0"/>
            <wp:docPr id="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7"/>
                    <a:srcRect/>
                    <a:stretch>
                      <a:fillRect/>
                    </a:stretch>
                  </pic:blipFill>
                  <pic:spPr>
                    <a:xfrm>
                      <a:off x="0" y="0"/>
                      <a:ext cx="886524" cy="360150"/>
                    </a:xfrm>
                    <a:prstGeom prst="rect">
                      <a:avLst/>
                    </a:prstGeom>
                    <a:ln/>
                  </pic:spPr>
                </pic:pic>
              </a:graphicData>
            </a:graphic>
          </wp:inline>
        </w:drawing>
      </w:r>
      <w:r w:rsidRPr="00367E33">
        <w:rPr>
          <w:rFonts w:ascii="EB Garamond Medium" w:eastAsia="EB Garamond Medium" w:hAnsi="EB Garamond Medium" w:cs="EB Garamond Medium"/>
          <w:noProof/>
          <w:sz w:val="28"/>
          <w:szCs w:val="28"/>
        </w:rPr>
        <w:drawing>
          <wp:inline distT="114300" distB="114300" distL="114300" distR="114300" wp14:anchorId="74A2E49F" wp14:editId="2829972F">
            <wp:extent cx="906067" cy="369675"/>
            <wp:effectExtent l="0" t="0" r="0" b="0"/>
            <wp:docPr id="1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6"/>
                    <a:srcRect/>
                    <a:stretch>
                      <a:fillRect/>
                    </a:stretch>
                  </pic:blipFill>
                  <pic:spPr>
                    <a:xfrm>
                      <a:off x="0" y="0"/>
                      <a:ext cx="906067" cy="369675"/>
                    </a:xfrm>
                    <a:prstGeom prst="rect">
                      <a:avLst/>
                    </a:prstGeom>
                    <a:ln/>
                  </pic:spPr>
                </pic:pic>
              </a:graphicData>
            </a:graphic>
          </wp:inline>
        </w:drawing>
      </w:r>
    </w:p>
    <w:p w14:paraId="0BD22EF5" w14:textId="77777777" w:rsidR="001B4933" w:rsidRPr="00367E33" w:rsidRDefault="001B4933">
      <w:pPr>
        <w:jc w:val="center"/>
        <w:rPr>
          <w:rFonts w:ascii="EB Garamond Medium" w:eastAsia="EB Garamond Medium" w:hAnsi="EB Garamond Medium" w:cs="EB Garamond Medium"/>
          <w:sz w:val="28"/>
          <w:szCs w:val="28"/>
        </w:rPr>
      </w:pPr>
    </w:p>
    <w:p w14:paraId="19602B46" w14:textId="77777777" w:rsidR="001B4933" w:rsidRPr="00367E33" w:rsidRDefault="001B4933">
      <w:pPr>
        <w:jc w:val="center"/>
        <w:rPr>
          <w:rFonts w:ascii="EB Garamond Medium" w:eastAsia="EB Garamond Medium" w:hAnsi="EB Garamond Medium" w:cs="EB Garamond Medium"/>
          <w:sz w:val="28"/>
          <w:szCs w:val="28"/>
        </w:rPr>
      </w:pPr>
    </w:p>
    <w:p w14:paraId="1968CDBC" w14:textId="77777777" w:rsidR="001B4933" w:rsidRPr="00367E33" w:rsidRDefault="00000000">
      <w:pPr>
        <w:pStyle w:val="Ttulo2"/>
        <w:rPr>
          <w:rFonts w:ascii="EB Garamond Medium" w:eastAsia="EB Garamond Medium" w:hAnsi="EB Garamond Medium" w:cs="EB Garamond Medium"/>
          <w:color w:val="auto"/>
          <w:sz w:val="38"/>
          <w:szCs w:val="38"/>
        </w:rPr>
      </w:pPr>
      <w:bookmarkStart w:id="2" w:name="_vh2oj4508b5r" w:colFirst="0" w:colLast="0"/>
      <w:bookmarkEnd w:id="2"/>
      <w:r w:rsidRPr="00367E33">
        <w:rPr>
          <w:color w:val="auto"/>
          <w:sz w:val="40"/>
          <w:szCs w:val="40"/>
        </w:rPr>
        <w:lastRenderedPageBreak/>
        <w:t>[</w:t>
      </w:r>
      <w:proofErr w:type="spellStart"/>
      <w:r w:rsidRPr="00367E33">
        <w:rPr>
          <w:color w:val="auto"/>
          <w:sz w:val="40"/>
          <w:szCs w:val="40"/>
        </w:rPr>
        <w:t>Find</w:t>
      </w:r>
      <w:proofErr w:type="spellEnd"/>
      <w:r w:rsidRPr="00367E33">
        <w:rPr>
          <w:color w:val="auto"/>
          <w:sz w:val="40"/>
          <w:szCs w:val="40"/>
        </w:rPr>
        <w:t xml:space="preserve"> </w:t>
      </w:r>
      <w:proofErr w:type="spellStart"/>
      <w:r w:rsidRPr="00367E33">
        <w:rPr>
          <w:color w:val="auto"/>
          <w:sz w:val="40"/>
          <w:szCs w:val="40"/>
        </w:rPr>
        <w:t>My</w:t>
      </w:r>
      <w:proofErr w:type="spellEnd"/>
      <w:r w:rsidRPr="00367E33">
        <w:rPr>
          <w:color w:val="auto"/>
          <w:sz w:val="40"/>
          <w:szCs w:val="40"/>
        </w:rPr>
        <w:t xml:space="preserve"> </w:t>
      </w:r>
      <w:proofErr w:type="spellStart"/>
      <w:r w:rsidRPr="00367E33">
        <w:rPr>
          <w:color w:val="auto"/>
          <w:sz w:val="40"/>
          <w:szCs w:val="40"/>
        </w:rPr>
        <w:t>Way</w:t>
      </w:r>
      <w:proofErr w:type="spellEnd"/>
      <w:r w:rsidRPr="00367E33">
        <w:rPr>
          <w:color w:val="auto"/>
          <w:sz w:val="40"/>
          <w:szCs w:val="40"/>
        </w:rPr>
        <w:t xml:space="preserve"> (Transducción)]</w:t>
      </w:r>
    </w:p>
    <w:p w14:paraId="64A96CB4" w14:textId="77777777" w:rsidR="001B4933" w:rsidRPr="00367E33" w:rsidRDefault="001B4933">
      <w:pPr>
        <w:rPr>
          <w:rFonts w:ascii="EB Garamond Medium" w:eastAsia="EB Garamond Medium" w:hAnsi="EB Garamond Medium" w:cs="EB Garamond Medium"/>
          <w:sz w:val="28"/>
          <w:szCs w:val="28"/>
        </w:rPr>
      </w:pPr>
    </w:p>
    <w:p w14:paraId="52BC1333" w14:textId="77777777" w:rsidR="001B4933" w:rsidRPr="00367E33" w:rsidRDefault="001B4933">
      <w:pPr>
        <w:rPr>
          <w:rFonts w:ascii="EB Garamond Medium" w:eastAsia="EB Garamond Medium" w:hAnsi="EB Garamond Medium" w:cs="EB Garamond Medium"/>
          <w:sz w:val="28"/>
          <w:szCs w:val="28"/>
        </w:rPr>
      </w:pPr>
    </w:p>
    <w:tbl>
      <w:tblPr>
        <w:tblStyle w:val="a1"/>
        <w:tblW w:w="1068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205"/>
        <w:gridCol w:w="5475"/>
      </w:tblGrid>
      <w:tr w:rsidR="00367E33" w:rsidRPr="00367E33" w14:paraId="1B16C955" w14:textId="77777777">
        <w:trPr>
          <w:jc w:val="center"/>
        </w:trPr>
        <w:tc>
          <w:tcPr>
            <w:tcW w:w="5205" w:type="dxa"/>
            <w:shd w:val="clear" w:color="auto" w:fill="auto"/>
            <w:tcMar>
              <w:top w:w="100" w:type="dxa"/>
              <w:left w:w="100" w:type="dxa"/>
              <w:bottom w:w="100" w:type="dxa"/>
              <w:right w:w="100" w:type="dxa"/>
            </w:tcMar>
          </w:tcPr>
          <w:p w14:paraId="14397541" w14:textId="77777777" w:rsidR="001B4933" w:rsidRPr="00367E33" w:rsidRDefault="00000000">
            <w:pPr>
              <w:jc w:val="both"/>
              <w:rPr>
                <w:rFonts w:ascii="EB Garamond Medium" w:eastAsia="EB Garamond Medium" w:hAnsi="EB Garamond Medium" w:cs="EB Garamond Medium"/>
                <w:sz w:val="34"/>
                <w:szCs w:val="34"/>
                <w:lang w:val="en-US"/>
              </w:rPr>
            </w:pPr>
            <w:r w:rsidRPr="00367E33">
              <w:rPr>
                <w:rFonts w:ascii="EB Garamond Medium" w:eastAsia="EB Garamond Medium" w:hAnsi="EB Garamond Medium" w:cs="EB Garamond Medium"/>
                <w:sz w:val="50"/>
                <w:szCs w:val="50"/>
                <w:lang w:val="en-US"/>
              </w:rPr>
              <w:t>W</w:t>
            </w:r>
            <w:r w:rsidRPr="00367E33">
              <w:rPr>
                <w:rFonts w:ascii="EB Garamond Medium" w:eastAsia="EB Garamond Medium" w:hAnsi="EB Garamond Medium" w:cs="EB Garamond Medium"/>
                <w:sz w:val="34"/>
                <w:szCs w:val="34"/>
                <w:lang w:val="en-US"/>
              </w:rPr>
              <w:t>ell, I can find my way,</w:t>
            </w:r>
          </w:p>
          <w:p w14:paraId="7B53FD66" w14:textId="77777777" w:rsidR="001B4933" w:rsidRPr="00367E33" w:rsidRDefault="00000000">
            <w:pPr>
              <w:pBdr>
                <w:top w:val="nil"/>
                <w:left w:val="nil"/>
                <w:bottom w:val="nil"/>
                <w:right w:val="nil"/>
                <w:between w:val="nil"/>
              </w:pBdr>
              <w:jc w:val="both"/>
              <w:rPr>
                <w:rFonts w:ascii="EB Garamond Medium" w:eastAsia="EB Garamond Medium" w:hAnsi="EB Garamond Medium" w:cs="EB Garamond Medium"/>
                <w:sz w:val="34"/>
                <w:szCs w:val="34"/>
                <w:lang w:val="en-US"/>
              </w:rPr>
            </w:pPr>
            <w:r w:rsidRPr="00367E33">
              <w:rPr>
                <w:rFonts w:ascii="EB Garamond Medium" w:eastAsia="EB Garamond Medium" w:hAnsi="EB Garamond Medium" w:cs="EB Garamond Medium"/>
                <w:sz w:val="34"/>
                <w:szCs w:val="34"/>
                <w:lang w:val="en-US"/>
              </w:rPr>
              <w:t>I know my left from right</w:t>
            </w:r>
          </w:p>
          <w:p w14:paraId="602D3A7F" w14:textId="77777777" w:rsidR="001B4933" w:rsidRPr="00367E33" w:rsidRDefault="00000000">
            <w:pPr>
              <w:jc w:val="both"/>
              <w:rPr>
                <w:rFonts w:ascii="EB Garamond Medium" w:eastAsia="EB Garamond Medium" w:hAnsi="EB Garamond Medium" w:cs="EB Garamond Medium"/>
                <w:sz w:val="34"/>
                <w:szCs w:val="34"/>
                <w:lang w:val="en-US"/>
              </w:rPr>
            </w:pPr>
            <w:r w:rsidRPr="00367E33">
              <w:rPr>
                <w:rFonts w:ascii="EB Garamond Medium" w:eastAsia="EB Garamond Medium" w:hAnsi="EB Garamond Medium" w:cs="EB Garamond Medium"/>
                <w:sz w:val="34"/>
                <w:szCs w:val="34"/>
                <w:lang w:val="en-US"/>
              </w:rPr>
              <w:t>because we never close,</w:t>
            </w:r>
          </w:p>
          <w:p w14:paraId="422A117F" w14:textId="77777777" w:rsidR="001B4933" w:rsidRPr="00367E33" w:rsidRDefault="00000000">
            <w:pPr>
              <w:jc w:val="both"/>
              <w:rPr>
                <w:rFonts w:ascii="EB Garamond Medium" w:eastAsia="EB Garamond Medium" w:hAnsi="EB Garamond Medium" w:cs="EB Garamond Medium"/>
                <w:sz w:val="34"/>
                <w:szCs w:val="34"/>
                <w:lang w:val="en-US"/>
              </w:rPr>
            </w:pPr>
            <w:r w:rsidRPr="00367E33">
              <w:rPr>
                <w:rFonts w:ascii="EB Garamond Medium" w:eastAsia="EB Garamond Medium" w:hAnsi="EB Garamond Medium" w:cs="EB Garamond Medium"/>
                <w:sz w:val="34"/>
                <w:szCs w:val="34"/>
                <w:lang w:val="en-US"/>
              </w:rPr>
              <w:t>I’m open day and night.</w:t>
            </w:r>
          </w:p>
          <w:p w14:paraId="62EE1C89" w14:textId="77777777" w:rsidR="001B4933" w:rsidRPr="00367E33" w:rsidRDefault="001B4933">
            <w:pPr>
              <w:jc w:val="both"/>
              <w:rPr>
                <w:rFonts w:ascii="EB Garamond Medium" w:eastAsia="EB Garamond Medium" w:hAnsi="EB Garamond Medium" w:cs="EB Garamond Medium"/>
                <w:sz w:val="34"/>
                <w:szCs w:val="34"/>
                <w:lang w:val="en-US"/>
              </w:rPr>
            </w:pPr>
          </w:p>
          <w:p w14:paraId="63C9A715" w14:textId="77777777" w:rsidR="001B4933" w:rsidRPr="00367E33" w:rsidRDefault="00000000">
            <w:pPr>
              <w:jc w:val="both"/>
              <w:rPr>
                <w:rFonts w:ascii="EB Garamond Medium" w:eastAsia="EB Garamond Medium" w:hAnsi="EB Garamond Medium" w:cs="EB Garamond Medium"/>
                <w:sz w:val="34"/>
                <w:szCs w:val="34"/>
                <w:lang w:val="en-US"/>
              </w:rPr>
            </w:pPr>
            <w:r w:rsidRPr="00367E33">
              <w:rPr>
                <w:rFonts w:ascii="EB Garamond Medium" w:eastAsia="EB Garamond Medium" w:hAnsi="EB Garamond Medium" w:cs="EB Garamond Medium"/>
                <w:sz w:val="34"/>
                <w:szCs w:val="34"/>
                <w:lang w:val="en-US"/>
              </w:rPr>
              <w:t>I know my way around,</w:t>
            </w:r>
          </w:p>
          <w:p w14:paraId="4A1BBF5F" w14:textId="77777777" w:rsidR="001B4933" w:rsidRPr="00367E33" w:rsidRDefault="00000000">
            <w:pPr>
              <w:jc w:val="both"/>
              <w:rPr>
                <w:rFonts w:ascii="EB Garamond Medium" w:eastAsia="EB Garamond Medium" w:hAnsi="EB Garamond Medium" w:cs="EB Garamond Medium"/>
                <w:sz w:val="34"/>
                <w:szCs w:val="34"/>
                <w:lang w:val="en-US"/>
              </w:rPr>
            </w:pPr>
            <w:r w:rsidRPr="00367E33">
              <w:rPr>
                <w:rFonts w:ascii="EB Garamond Medium" w:eastAsia="EB Garamond Medium" w:hAnsi="EB Garamond Medium" w:cs="EB Garamond Medium"/>
                <w:sz w:val="34"/>
                <w:szCs w:val="34"/>
                <w:lang w:val="en-US"/>
              </w:rPr>
              <w:t>I walk towards the light,</w:t>
            </w:r>
          </w:p>
          <w:p w14:paraId="25898B30" w14:textId="77777777" w:rsidR="001B4933" w:rsidRPr="00367E33" w:rsidRDefault="00000000">
            <w:pPr>
              <w:jc w:val="both"/>
              <w:rPr>
                <w:rFonts w:ascii="EB Garamond Medium" w:eastAsia="EB Garamond Medium" w:hAnsi="EB Garamond Medium" w:cs="EB Garamond Medium"/>
                <w:sz w:val="34"/>
                <w:szCs w:val="34"/>
                <w:lang w:val="en-US"/>
              </w:rPr>
            </w:pPr>
            <w:r w:rsidRPr="00367E33">
              <w:rPr>
                <w:rFonts w:ascii="EB Garamond Medium" w:eastAsia="EB Garamond Medium" w:hAnsi="EB Garamond Medium" w:cs="EB Garamond Medium"/>
                <w:sz w:val="34"/>
                <w:szCs w:val="34"/>
                <w:lang w:val="en-US"/>
              </w:rPr>
              <w:t>I’m open ‘round the clock,</w:t>
            </w:r>
          </w:p>
          <w:p w14:paraId="28AD6497" w14:textId="77777777" w:rsidR="001B4933" w:rsidRPr="00367E33" w:rsidRDefault="00000000">
            <w:pPr>
              <w:jc w:val="both"/>
              <w:rPr>
                <w:rFonts w:ascii="EB Garamond Medium" w:eastAsia="EB Garamond Medium" w:hAnsi="EB Garamond Medium" w:cs="EB Garamond Medium"/>
                <w:sz w:val="34"/>
                <w:szCs w:val="34"/>
                <w:lang w:val="en-US"/>
              </w:rPr>
            </w:pPr>
            <w:r w:rsidRPr="00367E33">
              <w:rPr>
                <w:rFonts w:ascii="EB Garamond Medium" w:eastAsia="EB Garamond Medium" w:hAnsi="EB Garamond Medium" w:cs="EB Garamond Medium"/>
                <w:sz w:val="34"/>
                <w:szCs w:val="34"/>
                <w:lang w:val="en-US"/>
              </w:rPr>
              <w:t>I don't get lost at night.</w:t>
            </w:r>
          </w:p>
          <w:p w14:paraId="1EF8B885" w14:textId="77777777" w:rsidR="001B4933" w:rsidRPr="00367E33" w:rsidRDefault="001B4933">
            <w:pPr>
              <w:jc w:val="both"/>
              <w:rPr>
                <w:rFonts w:ascii="EB Garamond Medium" w:eastAsia="EB Garamond Medium" w:hAnsi="EB Garamond Medium" w:cs="EB Garamond Medium"/>
                <w:sz w:val="34"/>
                <w:szCs w:val="34"/>
                <w:lang w:val="en-US"/>
              </w:rPr>
            </w:pPr>
          </w:p>
          <w:p w14:paraId="46CB7A9E" w14:textId="77777777" w:rsidR="001B4933" w:rsidRPr="00367E33" w:rsidRDefault="00000000">
            <w:pPr>
              <w:jc w:val="both"/>
              <w:rPr>
                <w:rFonts w:ascii="EB Garamond Medium" w:eastAsia="EB Garamond Medium" w:hAnsi="EB Garamond Medium" w:cs="EB Garamond Medium"/>
                <w:sz w:val="34"/>
                <w:szCs w:val="34"/>
                <w:lang w:val="en-US"/>
              </w:rPr>
            </w:pPr>
            <w:r w:rsidRPr="00367E33">
              <w:rPr>
                <w:rFonts w:ascii="EB Garamond Medium" w:eastAsia="EB Garamond Medium" w:hAnsi="EB Garamond Medium" w:cs="EB Garamond Medium"/>
                <w:sz w:val="34"/>
                <w:szCs w:val="34"/>
                <w:lang w:val="en-US"/>
              </w:rPr>
              <w:t xml:space="preserve">You never used to be afraid </w:t>
            </w:r>
            <w:r w:rsidRPr="00367E33">
              <w:rPr>
                <w:rFonts w:ascii="EB Garamond Medium" w:eastAsia="EB Garamond Medium" w:hAnsi="EB Garamond Medium" w:cs="EB Garamond Medium"/>
                <w:sz w:val="34"/>
                <w:szCs w:val="34"/>
                <w:lang w:val="en-US"/>
              </w:rPr>
              <w:br/>
              <w:t>of days like these,</w:t>
            </w:r>
          </w:p>
          <w:p w14:paraId="072BD100" w14:textId="77777777" w:rsidR="001B4933" w:rsidRPr="00367E33" w:rsidRDefault="00000000">
            <w:pPr>
              <w:jc w:val="both"/>
              <w:rPr>
                <w:rFonts w:ascii="EB Garamond Medium" w:eastAsia="EB Garamond Medium" w:hAnsi="EB Garamond Medium" w:cs="EB Garamond Medium"/>
                <w:sz w:val="34"/>
                <w:szCs w:val="34"/>
                <w:lang w:val="en-US"/>
              </w:rPr>
            </w:pPr>
            <w:r w:rsidRPr="00367E33">
              <w:rPr>
                <w:rFonts w:ascii="EB Garamond Medium" w:eastAsia="EB Garamond Medium" w:hAnsi="EB Garamond Medium" w:cs="EB Garamond Medium"/>
                <w:sz w:val="34"/>
                <w:szCs w:val="34"/>
                <w:lang w:val="en-US"/>
              </w:rPr>
              <w:t>but now you’re overwhelmed</w:t>
            </w:r>
            <w:r w:rsidRPr="00367E33">
              <w:rPr>
                <w:rFonts w:ascii="EB Garamond Medium" w:eastAsia="EB Garamond Medium" w:hAnsi="EB Garamond Medium" w:cs="EB Garamond Medium"/>
                <w:sz w:val="34"/>
                <w:szCs w:val="34"/>
                <w:lang w:val="en-US"/>
              </w:rPr>
              <w:br/>
              <w:t>by your anxieties.</w:t>
            </w:r>
          </w:p>
          <w:p w14:paraId="36FD990F" w14:textId="77777777" w:rsidR="001B4933" w:rsidRPr="00367E33" w:rsidRDefault="001B4933">
            <w:pPr>
              <w:jc w:val="both"/>
              <w:rPr>
                <w:rFonts w:ascii="EB Garamond Medium" w:eastAsia="EB Garamond Medium" w:hAnsi="EB Garamond Medium" w:cs="EB Garamond Medium"/>
                <w:sz w:val="34"/>
                <w:szCs w:val="34"/>
                <w:lang w:val="en-US"/>
              </w:rPr>
            </w:pPr>
          </w:p>
          <w:p w14:paraId="39E5A6CC" w14:textId="77777777" w:rsidR="001B4933" w:rsidRPr="00367E33" w:rsidRDefault="00000000">
            <w:pPr>
              <w:jc w:val="both"/>
              <w:rPr>
                <w:rFonts w:ascii="EB Garamond Medium" w:eastAsia="EB Garamond Medium" w:hAnsi="EB Garamond Medium" w:cs="EB Garamond Medium"/>
                <w:sz w:val="34"/>
                <w:szCs w:val="34"/>
                <w:lang w:val="en-US"/>
              </w:rPr>
            </w:pPr>
            <w:r w:rsidRPr="00367E33">
              <w:rPr>
                <w:rFonts w:ascii="EB Garamond Medium" w:eastAsia="EB Garamond Medium" w:hAnsi="EB Garamond Medium" w:cs="EB Garamond Medium"/>
                <w:sz w:val="34"/>
                <w:szCs w:val="34"/>
                <w:lang w:val="en-US"/>
              </w:rPr>
              <w:t>Let me help you out,</w:t>
            </w:r>
          </w:p>
          <w:p w14:paraId="3A3CAB7D" w14:textId="77777777" w:rsidR="001B4933" w:rsidRPr="00367E33" w:rsidRDefault="00000000">
            <w:pPr>
              <w:jc w:val="both"/>
              <w:rPr>
                <w:rFonts w:ascii="EB Garamond Medium" w:eastAsia="EB Garamond Medium" w:hAnsi="EB Garamond Medium" w:cs="EB Garamond Medium"/>
                <w:sz w:val="34"/>
                <w:szCs w:val="34"/>
                <w:lang w:val="en-US"/>
              </w:rPr>
            </w:pPr>
            <w:r w:rsidRPr="00367E33">
              <w:rPr>
                <w:rFonts w:ascii="EB Garamond Medium" w:eastAsia="EB Garamond Medium" w:hAnsi="EB Garamond Medium" w:cs="EB Garamond Medium"/>
                <w:sz w:val="34"/>
                <w:szCs w:val="34"/>
                <w:lang w:val="en-US"/>
              </w:rPr>
              <w:t>let me be your guide,</w:t>
            </w:r>
          </w:p>
          <w:p w14:paraId="448BA9E9" w14:textId="77777777" w:rsidR="001B4933" w:rsidRPr="00367E33" w:rsidRDefault="00000000">
            <w:pPr>
              <w:jc w:val="both"/>
              <w:rPr>
                <w:rFonts w:ascii="EB Garamond Medium" w:eastAsia="EB Garamond Medium" w:hAnsi="EB Garamond Medium" w:cs="EB Garamond Medium"/>
                <w:sz w:val="34"/>
                <w:szCs w:val="34"/>
                <w:lang w:val="en-US"/>
              </w:rPr>
            </w:pPr>
            <w:r w:rsidRPr="00367E33">
              <w:rPr>
                <w:rFonts w:ascii="EB Garamond Medium" w:eastAsia="EB Garamond Medium" w:hAnsi="EB Garamond Medium" w:cs="EB Garamond Medium"/>
                <w:sz w:val="34"/>
                <w:szCs w:val="34"/>
                <w:lang w:val="en-US"/>
              </w:rPr>
              <w:t xml:space="preserve">I can help you reach </w:t>
            </w:r>
          </w:p>
          <w:p w14:paraId="3D021EC5" w14:textId="77777777" w:rsidR="001B4933" w:rsidRPr="00367E33" w:rsidRDefault="00000000">
            <w:pPr>
              <w:jc w:val="both"/>
              <w:rPr>
                <w:rFonts w:ascii="EB Garamond Medium" w:eastAsia="EB Garamond Medium" w:hAnsi="EB Garamond Medium" w:cs="EB Garamond Medium"/>
                <w:sz w:val="34"/>
                <w:szCs w:val="34"/>
                <w:lang w:val="en-US"/>
              </w:rPr>
            </w:pPr>
            <w:r w:rsidRPr="00367E33">
              <w:rPr>
                <w:rFonts w:ascii="EB Garamond Medium" w:eastAsia="EB Garamond Medium" w:hAnsi="EB Garamond Medium" w:cs="EB Garamond Medium"/>
                <w:sz w:val="34"/>
                <w:szCs w:val="34"/>
                <w:lang w:val="en-US"/>
              </w:rPr>
              <w:t>the love you feel inside.</w:t>
            </w:r>
          </w:p>
        </w:tc>
        <w:tc>
          <w:tcPr>
            <w:tcW w:w="5475" w:type="dxa"/>
            <w:shd w:val="clear" w:color="auto" w:fill="auto"/>
            <w:tcMar>
              <w:top w:w="100" w:type="dxa"/>
              <w:left w:w="100" w:type="dxa"/>
              <w:bottom w:w="100" w:type="dxa"/>
              <w:right w:w="100" w:type="dxa"/>
            </w:tcMar>
          </w:tcPr>
          <w:p w14:paraId="15633E37" w14:textId="77777777" w:rsidR="001B4933" w:rsidRPr="00367E33" w:rsidRDefault="00000000">
            <w:pPr>
              <w:pBdr>
                <w:top w:val="nil"/>
                <w:left w:val="nil"/>
                <w:bottom w:val="nil"/>
                <w:right w:val="nil"/>
                <w:between w:val="nil"/>
              </w:pBdr>
              <w:jc w:val="both"/>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50"/>
                <w:szCs w:val="50"/>
              </w:rPr>
              <w:t>B</w:t>
            </w:r>
            <w:r w:rsidRPr="00367E33">
              <w:rPr>
                <w:rFonts w:ascii="EB Garamond Medium" w:eastAsia="EB Garamond Medium" w:hAnsi="EB Garamond Medium" w:cs="EB Garamond Medium"/>
                <w:sz w:val="34"/>
                <w:szCs w:val="34"/>
              </w:rPr>
              <w:t>UENO, puedo encontrar mi camino,</w:t>
            </w:r>
          </w:p>
          <w:p w14:paraId="1B5684DF" w14:textId="77777777" w:rsidR="001B4933" w:rsidRPr="00367E33" w:rsidRDefault="00000000">
            <w:pPr>
              <w:pBdr>
                <w:top w:val="nil"/>
                <w:left w:val="nil"/>
                <w:bottom w:val="nil"/>
                <w:right w:val="nil"/>
                <w:between w:val="nil"/>
              </w:pBdr>
              <w:jc w:val="both"/>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34"/>
                <w:szCs w:val="34"/>
              </w:rPr>
              <w:t>conozco el horizonte</w:t>
            </w:r>
            <w:r w:rsidRPr="00367E33">
              <w:rPr>
                <w:rFonts w:ascii="EB Garamond Medium" w:eastAsia="EB Garamond Medium" w:hAnsi="EB Garamond Medium" w:cs="EB Garamond Medium"/>
                <w:sz w:val="34"/>
                <w:szCs w:val="34"/>
              </w:rPr>
              <w:br/>
              <w:t>porque nunca me he cerrado,</w:t>
            </w:r>
            <w:r w:rsidRPr="00367E33">
              <w:rPr>
                <w:rFonts w:ascii="EB Garamond Medium" w:eastAsia="EB Garamond Medium" w:hAnsi="EB Garamond Medium" w:cs="EB Garamond Medium"/>
                <w:sz w:val="34"/>
                <w:szCs w:val="34"/>
              </w:rPr>
              <w:br/>
              <w:t>día y noche me abro.</w:t>
            </w:r>
          </w:p>
          <w:p w14:paraId="61341E06" w14:textId="77777777" w:rsidR="001B4933" w:rsidRPr="00367E33" w:rsidRDefault="001B4933">
            <w:pPr>
              <w:pBdr>
                <w:top w:val="nil"/>
                <w:left w:val="nil"/>
                <w:bottom w:val="nil"/>
                <w:right w:val="nil"/>
                <w:between w:val="nil"/>
              </w:pBdr>
              <w:jc w:val="both"/>
              <w:rPr>
                <w:rFonts w:ascii="EB Garamond Medium" w:eastAsia="EB Garamond Medium" w:hAnsi="EB Garamond Medium" w:cs="EB Garamond Medium"/>
                <w:sz w:val="34"/>
                <w:szCs w:val="34"/>
              </w:rPr>
            </w:pPr>
          </w:p>
          <w:p w14:paraId="2770C32B" w14:textId="77777777" w:rsidR="001B4933" w:rsidRPr="00367E33" w:rsidRDefault="00000000">
            <w:pPr>
              <w:pBdr>
                <w:top w:val="nil"/>
                <w:left w:val="nil"/>
                <w:bottom w:val="nil"/>
                <w:right w:val="nil"/>
                <w:between w:val="nil"/>
              </w:pBdr>
              <w:jc w:val="both"/>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34"/>
                <w:szCs w:val="34"/>
              </w:rPr>
              <w:t>Conozco mi rededor,</w:t>
            </w:r>
          </w:p>
          <w:p w14:paraId="2BFC0D2F" w14:textId="77777777" w:rsidR="001B4933" w:rsidRPr="00367E33" w:rsidRDefault="00000000">
            <w:pPr>
              <w:pBdr>
                <w:top w:val="nil"/>
                <w:left w:val="nil"/>
                <w:bottom w:val="nil"/>
                <w:right w:val="nil"/>
                <w:between w:val="nil"/>
              </w:pBdr>
              <w:jc w:val="both"/>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34"/>
                <w:szCs w:val="34"/>
              </w:rPr>
              <w:t>avanzo como la luz</w:t>
            </w:r>
          </w:p>
          <w:p w14:paraId="7F927F44" w14:textId="77777777" w:rsidR="001B4933" w:rsidRPr="00367E33" w:rsidRDefault="00000000">
            <w:pPr>
              <w:pBdr>
                <w:top w:val="nil"/>
                <w:left w:val="nil"/>
                <w:bottom w:val="nil"/>
                <w:right w:val="nil"/>
                <w:between w:val="nil"/>
              </w:pBdr>
              <w:jc w:val="both"/>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34"/>
                <w:szCs w:val="34"/>
              </w:rPr>
              <w:t>y me abro al tiempo</w:t>
            </w:r>
          </w:p>
          <w:p w14:paraId="32294093" w14:textId="77777777" w:rsidR="001B4933" w:rsidRPr="00367E33" w:rsidRDefault="00000000">
            <w:pPr>
              <w:pBdr>
                <w:top w:val="nil"/>
                <w:left w:val="nil"/>
                <w:bottom w:val="nil"/>
                <w:right w:val="nil"/>
                <w:between w:val="nil"/>
              </w:pBdr>
              <w:jc w:val="both"/>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34"/>
                <w:szCs w:val="34"/>
              </w:rPr>
              <w:t>sin perderme en la oscuridad.</w:t>
            </w:r>
          </w:p>
          <w:p w14:paraId="739F1E64" w14:textId="77777777" w:rsidR="001B4933" w:rsidRPr="00367E33" w:rsidRDefault="001B4933">
            <w:pPr>
              <w:pBdr>
                <w:top w:val="nil"/>
                <w:left w:val="nil"/>
                <w:bottom w:val="nil"/>
                <w:right w:val="nil"/>
                <w:between w:val="nil"/>
              </w:pBdr>
              <w:jc w:val="both"/>
              <w:rPr>
                <w:rFonts w:ascii="EB Garamond Medium" w:eastAsia="EB Garamond Medium" w:hAnsi="EB Garamond Medium" w:cs="EB Garamond Medium"/>
                <w:sz w:val="34"/>
                <w:szCs w:val="34"/>
              </w:rPr>
            </w:pPr>
          </w:p>
          <w:p w14:paraId="3A5DDE1C" w14:textId="77777777" w:rsidR="001B4933" w:rsidRPr="00367E33" w:rsidRDefault="00000000">
            <w:pPr>
              <w:pBdr>
                <w:top w:val="nil"/>
                <w:left w:val="nil"/>
                <w:bottom w:val="nil"/>
                <w:right w:val="nil"/>
                <w:between w:val="nil"/>
              </w:pBdr>
              <w:jc w:val="both"/>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34"/>
                <w:szCs w:val="34"/>
              </w:rPr>
              <w:t xml:space="preserve">Nunca antes </w:t>
            </w:r>
          </w:p>
          <w:p w14:paraId="3E1EB4B5" w14:textId="77777777" w:rsidR="001B4933" w:rsidRPr="00367E33" w:rsidRDefault="00000000">
            <w:pPr>
              <w:pBdr>
                <w:top w:val="nil"/>
                <w:left w:val="nil"/>
                <w:bottom w:val="nil"/>
                <w:right w:val="nil"/>
                <w:between w:val="nil"/>
              </w:pBdr>
              <w:jc w:val="both"/>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34"/>
                <w:szCs w:val="34"/>
              </w:rPr>
              <w:t>habías temido a días así,</w:t>
            </w:r>
          </w:p>
          <w:p w14:paraId="3B076A1B" w14:textId="77777777" w:rsidR="001B4933" w:rsidRPr="00367E33" w:rsidRDefault="00000000">
            <w:pPr>
              <w:pBdr>
                <w:top w:val="nil"/>
                <w:left w:val="nil"/>
                <w:bottom w:val="nil"/>
                <w:right w:val="nil"/>
                <w:between w:val="nil"/>
              </w:pBdr>
              <w:jc w:val="both"/>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34"/>
                <w:szCs w:val="34"/>
              </w:rPr>
              <w:t xml:space="preserve">pero ahora </w:t>
            </w:r>
          </w:p>
          <w:p w14:paraId="267E6C4C" w14:textId="77777777" w:rsidR="001B4933" w:rsidRPr="00367E33" w:rsidRDefault="00000000">
            <w:pPr>
              <w:pBdr>
                <w:top w:val="nil"/>
                <w:left w:val="nil"/>
                <w:bottom w:val="nil"/>
                <w:right w:val="nil"/>
                <w:between w:val="nil"/>
              </w:pBdr>
              <w:jc w:val="both"/>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34"/>
                <w:szCs w:val="34"/>
              </w:rPr>
              <w:t>te superan tus ansiedades.</w:t>
            </w:r>
          </w:p>
          <w:p w14:paraId="5B0D54F5" w14:textId="77777777" w:rsidR="001B4933" w:rsidRPr="00367E33" w:rsidRDefault="001B4933">
            <w:pPr>
              <w:pBdr>
                <w:top w:val="nil"/>
                <w:left w:val="nil"/>
                <w:bottom w:val="nil"/>
                <w:right w:val="nil"/>
                <w:between w:val="nil"/>
              </w:pBdr>
              <w:jc w:val="both"/>
              <w:rPr>
                <w:rFonts w:ascii="EB Garamond Medium" w:eastAsia="EB Garamond Medium" w:hAnsi="EB Garamond Medium" w:cs="EB Garamond Medium"/>
                <w:sz w:val="34"/>
                <w:szCs w:val="34"/>
              </w:rPr>
            </w:pPr>
          </w:p>
          <w:p w14:paraId="2981216F" w14:textId="77777777" w:rsidR="001B4933" w:rsidRPr="00367E33" w:rsidRDefault="00000000">
            <w:pPr>
              <w:pBdr>
                <w:top w:val="nil"/>
                <w:left w:val="nil"/>
                <w:bottom w:val="nil"/>
                <w:right w:val="nil"/>
                <w:between w:val="nil"/>
              </w:pBdr>
              <w:jc w:val="both"/>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34"/>
                <w:szCs w:val="34"/>
              </w:rPr>
              <w:t>Deja te ayudo,</w:t>
            </w:r>
          </w:p>
          <w:p w14:paraId="59EC5E6A" w14:textId="77777777" w:rsidR="001B4933" w:rsidRPr="00367E33" w:rsidRDefault="00000000">
            <w:pPr>
              <w:pBdr>
                <w:top w:val="nil"/>
                <w:left w:val="nil"/>
                <w:bottom w:val="nil"/>
                <w:right w:val="nil"/>
                <w:between w:val="nil"/>
              </w:pBdr>
              <w:jc w:val="both"/>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34"/>
                <w:szCs w:val="34"/>
              </w:rPr>
              <w:t>déjame ser quien te guía,</w:t>
            </w:r>
          </w:p>
          <w:p w14:paraId="5BEEE019" w14:textId="77777777" w:rsidR="001B4933" w:rsidRPr="00367E33" w:rsidRDefault="00000000">
            <w:pPr>
              <w:pBdr>
                <w:top w:val="nil"/>
                <w:left w:val="nil"/>
                <w:bottom w:val="nil"/>
                <w:right w:val="nil"/>
                <w:between w:val="nil"/>
              </w:pBdr>
              <w:jc w:val="both"/>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34"/>
                <w:szCs w:val="34"/>
              </w:rPr>
              <w:t xml:space="preserve">puedo ayudarte a alcanzar </w:t>
            </w:r>
          </w:p>
          <w:p w14:paraId="761805E1" w14:textId="77777777" w:rsidR="001B4933" w:rsidRPr="00367E33" w:rsidRDefault="00000000">
            <w:pPr>
              <w:pBdr>
                <w:top w:val="nil"/>
                <w:left w:val="nil"/>
                <w:bottom w:val="nil"/>
                <w:right w:val="nil"/>
                <w:between w:val="nil"/>
              </w:pBdr>
              <w:jc w:val="both"/>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34"/>
                <w:szCs w:val="34"/>
              </w:rPr>
              <w:t>el amor que te habita.</w:t>
            </w:r>
          </w:p>
          <w:p w14:paraId="12A69109" w14:textId="77777777" w:rsidR="001B4933" w:rsidRPr="00367E33" w:rsidRDefault="001B4933">
            <w:pPr>
              <w:pBdr>
                <w:top w:val="nil"/>
                <w:left w:val="nil"/>
                <w:bottom w:val="nil"/>
                <w:right w:val="nil"/>
                <w:between w:val="nil"/>
              </w:pBdr>
              <w:jc w:val="both"/>
              <w:rPr>
                <w:rFonts w:ascii="EB Garamond Medium" w:eastAsia="EB Garamond Medium" w:hAnsi="EB Garamond Medium" w:cs="EB Garamond Medium"/>
                <w:sz w:val="34"/>
                <w:szCs w:val="34"/>
              </w:rPr>
            </w:pPr>
          </w:p>
        </w:tc>
      </w:tr>
    </w:tbl>
    <w:p w14:paraId="54368B28" w14:textId="77777777" w:rsidR="001B4933" w:rsidRPr="00367E33" w:rsidRDefault="001B4933">
      <w:pPr>
        <w:jc w:val="center"/>
        <w:rPr>
          <w:rFonts w:ascii="EB Garamond Medium" w:eastAsia="EB Garamond Medium" w:hAnsi="EB Garamond Medium" w:cs="EB Garamond Medium"/>
          <w:sz w:val="28"/>
          <w:szCs w:val="28"/>
        </w:rPr>
      </w:pPr>
    </w:p>
    <w:tbl>
      <w:tblPr>
        <w:tblStyle w:val="a2"/>
        <w:tblW w:w="7905"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905"/>
      </w:tblGrid>
      <w:tr w:rsidR="00367E33" w:rsidRPr="00367E33" w14:paraId="23F0737F" w14:textId="77777777">
        <w:trPr>
          <w:trHeight w:val="2476"/>
          <w:jc w:val="center"/>
        </w:trPr>
        <w:tc>
          <w:tcPr>
            <w:tcW w:w="7905" w:type="dxa"/>
            <w:tcBorders>
              <w:top w:val="dashed" w:sz="36" w:space="0" w:color="FCE5CD"/>
              <w:left w:val="dashed" w:sz="36" w:space="0" w:color="FCE5CD"/>
              <w:bottom w:val="dashed" w:sz="36" w:space="0" w:color="FCE5CD"/>
              <w:right w:val="dashed" w:sz="36" w:space="0" w:color="FCE5CD"/>
            </w:tcBorders>
            <w:shd w:val="clear" w:color="auto" w:fill="auto"/>
            <w:tcMar>
              <w:top w:w="100" w:type="dxa"/>
              <w:left w:w="100" w:type="dxa"/>
              <w:bottom w:w="100" w:type="dxa"/>
              <w:right w:w="100" w:type="dxa"/>
            </w:tcMar>
          </w:tcPr>
          <w:p w14:paraId="33B68B5F" w14:textId="77777777" w:rsidR="001B4933" w:rsidRPr="00367E33" w:rsidRDefault="001B4933">
            <w:pPr>
              <w:jc w:val="center"/>
              <w:rPr>
                <w:rFonts w:ascii="EB Garamond" w:eastAsia="EB Garamond" w:hAnsi="EB Garamond" w:cs="EB Garamond"/>
                <w:b/>
                <w:i/>
                <w:sz w:val="48"/>
                <w:szCs w:val="48"/>
              </w:rPr>
            </w:pPr>
          </w:p>
          <w:p w14:paraId="7D0D7C06" w14:textId="77777777" w:rsidR="001B4933" w:rsidRPr="00367E33" w:rsidRDefault="00000000">
            <w:pPr>
              <w:pStyle w:val="Ttulo1"/>
              <w:rPr>
                <w:color w:val="auto"/>
              </w:rPr>
            </w:pPr>
            <w:bookmarkStart w:id="3" w:name="_ql09jjl6wt8x" w:colFirst="0" w:colLast="0"/>
            <w:bookmarkEnd w:id="3"/>
            <w:r w:rsidRPr="00367E33">
              <w:rPr>
                <w:color w:val="auto"/>
              </w:rPr>
              <w:t>Ángela Álvarez</w:t>
            </w:r>
          </w:p>
          <w:p w14:paraId="095BDB15" w14:textId="77777777" w:rsidR="001B4933" w:rsidRPr="00367E33" w:rsidRDefault="001B4933">
            <w:pPr>
              <w:jc w:val="center"/>
              <w:rPr>
                <w:rFonts w:ascii="EB Garamond" w:eastAsia="EB Garamond" w:hAnsi="EB Garamond" w:cs="EB Garamond"/>
                <w:b/>
                <w:i/>
                <w:sz w:val="46"/>
                <w:szCs w:val="46"/>
              </w:rPr>
            </w:pPr>
          </w:p>
        </w:tc>
      </w:tr>
    </w:tbl>
    <w:p w14:paraId="5A8B91D2" w14:textId="77777777" w:rsidR="001B4933" w:rsidRPr="00367E33" w:rsidRDefault="001B4933">
      <w:pPr>
        <w:rPr>
          <w:rFonts w:ascii="EB Garamond" w:eastAsia="EB Garamond" w:hAnsi="EB Garamond" w:cs="EB Garamond"/>
          <w:b/>
          <w:sz w:val="50"/>
          <w:szCs w:val="50"/>
        </w:rPr>
      </w:pPr>
    </w:p>
    <w:p w14:paraId="37661874" w14:textId="77777777" w:rsidR="001B4933" w:rsidRPr="00367E33" w:rsidRDefault="001B4933">
      <w:pPr>
        <w:rPr>
          <w:rFonts w:ascii="EB Garamond" w:eastAsia="EB Garamond" w:hAnsi="EB Garamond" w:cs="EB Garamond"/>
          <w:b/>
          <w:sz w:val="50"/>
          <w:szCs w:val="50"/>
        </w:rPr>
      </w:pPr>
    </w:p>
    <w:p w14:paraId="62C4FAF2" w14:textId="77777777" w:rsidR="001B4933" w:rsidRPr="00367E33" w:rsidRDefault="00000000">
      <w:pPr>
        <w:jc w:val="center"/>
        <w:rPr>
          <w:rFonts w:ascii="EB Garamond Medium" w:eastAsia="EB Garamond Medium" w:hAnsi="EB Garamond Medium" w:cs="EB Garamond Medium"/>
          <w:sz w:val="28"/>
          <w:szCs w:val="28"/>
        </w:rPr>
      </w:pPr>
      <w:r w:rsidRPr="00367E33">
        <w:rPr>
          <w:rFonts w:ascii="EB Garamond Medium" w:eastAsia="EB Garamond Medium" w:hAnsi="EB Garamond Medium" w:cs="EB Garamond Medium"/>
          <w:noProof/>
          <w:sz w:val="28"/>
          <w:szCs w:val="28"/>
        </w:rPr>
        <w:drawing>
          <wp:inline distT="114300" distB="114300" distL="114300" distR="114300" wp14:anchorId="580D9F0C" wp14:editId="1D9B68FA">
            <wp:extent cx="4512099" cy="2493721"/>
            <wp:effectExtent l="0" t="0" r="0" b="0"/>
            <wp:docPr id="4"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9"/>
                    <a:srcRect/>
                    <a:stretch>
                      <a:fillRect/>
                    </a:stretch>
                  </pic:blipFill>
                  <pic:spPr>
                    <a:xfrm>
                      <a:off x="0" y="0"/>
                      <a:ext cx="4512099" cy="2493721"/>
                    </a:xfrm>
                    <a:prstGeom prst="rect">
                      <a:avLst/>
                    </a:prstGeom>
                    <a:ln/>
                  </pic:spPr>
                </pic:pic>
              </a:graphicData>
            </a:graphic>
          </wp:inline>
        </w:drawing>
      </w:r>
    </w:p>
    <w:p w14:paraId="39DC09D4" w14:textId="77777777" w:rsidR="001B4933" w:rsidRPr="00367E33" w:rsidRDefault="001B4933">
      <w:pPr>
        <w:jc w:val="center"/>
        <w:rPr>
          <w:rFonts w:ascii="EB Garamond Medium" w:eastAsia="EB Garamond Medium" w:hAnsi="EB Garamond Medium" w:cs="EB Garamond Medium"/>
          <w:sz w:val="28"/>
          <w:szCs w:val="28"/>
        </w:rPr>
      </w:pPr>
    </w:p>
    <w:p w14:paraId="4971E3C8" w14:textId="77777777" w:rsidR="001B4933" w:rsidRPr="00367E33" w:rsidRDefault="00000000">
      <w:pPr>
        <w:pBdr>
          <w:top w:val="nil"/>
          <w:left w:val="nil"/>
          <w:bottom w:val="nil"/>
          <w:right w:val="nil"/>
          <w:between w:val="nil"/>
        </w:pBdr>
        <w:jc w:val="both"/>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44"/>
          <w:szCs w:val="44"/>
        </w:rPr>
        <w:t>P</w:t>
      </w:r>
      <w:r w:rsidRPr="00367E33">
        <w:rPr>
          <w:rFonts w:ascii="EB Garamond Medium" w:eastAsia="EB Garamond Medium" w:hAnsi="EB Garamond Medium" w:cs="EB Garamond Medium"/>
          <w:sz w:val="34"/>
          <w:szCs w:val="34"/>
        </w:rPr>
        <w:t xml:space="preserve">ODER escuchar el disco </w:t>
      </w:r>
      <w:r w:rsidRPr="00367E33">
        <w:rPr>
          <w:rFonts w:ascii="EB Garamond" w:eastAsia="EB Garamond" w:hAnsi="EB Garamond" w:cs="EB Garamond"/>
          <w:b/>
          <w:i/>
          <w:sz w:val="34"/>
          <w:szCs w:val="34"/>
        </w:rPr>
        <w:t xml:space="preserve">Ángela Álvarez </w:t>
      </w:r>
      <w:r w:rsidRPr="00367E33">
        <w:rPr>
          <w:rFonts w:ascii="EB Garamond Medium" w:eastAsia="EB Garamond Medium" w:hAnsi="EB Garamond Medium" w:cs="EB Garamond Medium"/>
          <w:sz w:val="34"/>
          <w:szCs w:val="34"/>
        </w:rPr>
        <w:t>(2021)</w:t>
      </w:r>
      <w:r w:rsidRPr="00367E33">
        <w:rPr>
          <w:rFonts w:ascii="EB Garamond" w:eastAsia="EB Garamond" w:hAnsi="EB Garamond" w:cs="EB Garamond"/>
          <w:b/>
          <w:i/>
          <w:sz w:val="34"/>
          <w:szCs w:val="34"/>
        </w:rPr>
        <w:t xml:space="preserve"> </w:t>
      </w:r>
      <w:r w:rsidRPr="00367E33">
        <w:rPr>
          <w:rFonts w:ascii="EB Garamond Medium" w:eastAsia="EB Garamond Medium" w:hAnsi="EB Garamond Medium" w:cs="EB Garamond Medium"/>
          <w:sz w:val="34"/>
          <w:szCs w:val="34"/>
        </w:rPr>
        <w:t xml:space="preserve">es toda una cadena de buenos sucesos. En su época no todas las mujeres se atrevían a tocar la guitarra, ella aprendió en un lugar inesperado: un internado de monjas donde estudiaba. Su padre quería que aprendiera a tocar el piano porque decía que </w:t>
      </w:r>
      <w:r w:rsidRPr="00367E33">
        <w:rPr>
          <w:rFonts w:ascii="EB Garamond Medium" w:eastAsia="EB Garamond Medium" w:hAnsi="EB Garamond Medium" w:cs="EB Garamond Medium"/>
          <w:i/>
          <w:sz w:val="34"/>
          <w:szCs w:val="34"/>
        </w:rPr>
        <w:t>“el piano es un adorno muy bonito para la mujer”</w:t>
      </w:r>
      <w:r w:rsidRPr="00367E33">
        <w:rPr>
          <w:rFonts w:ascii="EB Garamond Medium" w:eastAsia="EB Garamond Medium" w:hAnsi="EB Garamond Medium" w:cs="EB Garamond Medium"/>
          <w:sz w:val="34"/>
          <w:szCs w:val="34"/>
        </w:rPr>
        <w:t>, dijo. De modo que el primer instrumento que tocó fue el piano. Hasta que en el internado conoció a un profesor de guitarra y quedó prendada de ese instrumento.</w:t>
      </w:r>
    </w:p>
    <w:p w14:paraId="313C3A5C" w14:textId="77777777" w:rsidR="001B4933" w:rsidRPr="00367E33" w:rsidRDefault="001B4933">
      <w:pPr>
        <w:pBdr>
          <w:top w:val="nil"/>
          <w:left w:val="nil"/>
          <w:bottom w:val="nil"/>
          <w:right w:val="nil"/>
          <w:between w:val="nil"/>
        </w:pBdr>
        <w:jc w:val="both"/>
        <w:rPr>
          <w:rFonts w:ascii="EB Garamond Medium" w:eastAsia="EB Garamond Medium" w:hAnsi="EB Garamond Medium" w:cs="EB Garamond Medium"/>
          <w:sz w:val="34"/>
          <w:szCs w:val="34"/>
        </w:rPr>
      </w:pPr>
    </w:p>
    <w:p w14:paraId="6E97B8EE" w14:textId="77777777" w:rsidR="001B4933" w:rsidRPr="00367E33" w:rsidRDefault="00000000">
      <w:pPr>
        <w:pBdr>
          <w:top w:val="nil"/>
          <w:left w:val="nil"/>
          <w:bottom w:val="nil"/>
          <w:right w:val="nil"/>
          <w:between w:val="nil"/>
        </w:pBdr>
        <w:jc w:val="both"/>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34"/>
          <w:szCs w:val="34"/>
        </w:rPr>
        <w:lastRenderedPageBreak/>
        <w:t xml:space="preserve">El segundo buen acontecimiento fue que su fallecido esposo la apoyó para que no dejara la música, pues el padre de </w:t>
      </w:r>
      <w:r w:rsidRPr="00367E33">
        <w:rPr>
          <w:rFonts w:ascii="EB Garamond" w:eastAsia="EB Garamond" w:hAnsi="EB Garamond" w:cs="EB Garamond"/>
          <w:b/>
          <w:sz w:val="34"/>
          <w:szCs w:val="34"/>
        </w:rPr>
        <w:t xml:space="preserve">Álvarez </w:t>
      </w:r>
      <w:r w:rsidRPr="00367E33">
        <w:rPr>
          <w:rFonts w:ascii="EB Garamond Medium" w:eastAsia="EB Garamond Medium" w:hAnsi="EB Garamond Medium" w:cs="EB Garamond Medium"/>
          <w:sz w:val="34"/>
          <w:szCs w:val="34"/>
        </w:rPr>
        <w:t>se había opuesto a que esa fuera su profesión.</w:t>
      </w:r>
    </w:p>
    <w:p w14:paraId="4D9E76AD" w14:textId="77777777" w:rsidR="001B4933" w:rsidRPr="00367E33" w:rsidRDefault="001B4933">
      <w:pPr>
        <w:pBdr>
          <w:top w:val="nil"/>
          <w:left w:val="nil"/>
          <w:bottom w:val="nil"/>
          <w:right w:val="nil"/>
          <w:between w:val="nil"/>
        </w:pBdr>
        <w:jc w:val="both"/>
        <w:rPr>
          <w:rFonts w:ascii="EB Garamond Medium" w:eastAsia="EB Garamond Medium" w:hAnsi="EB Garamond Medium" w:cs="EB Garamond Medium"/>
          <w:sz w:val="34"/>
          <w:szCs w:val="34"/>
        </w:rPr>
      </w:pPr>
    </w:p>
    <w:p w14:paraId="533B9A32" w14:textId="77777777" w:rsidR="001B4933" w:rsidRPr="00367E33" w:rsidRDefault="00000000">
      <w:pPr>
        <w:pBdr>
          <w:top w:val="nil"/>
          <w:left w:val="nil"/>
          <w:bottom w:val="nil"/>
          <w:right w:val="nil"/>
          <w:between w:val="nil"/>
        </w:pBdr>
        <w:ind w:left="2880" w:firstLine="720"/>
        <w:jc w:val="both"/>
        <w:rPr>
          <w:rFonts w:ascii="EB Garamond" w:eastAsia="EB Garamond" w:hAnsi="EB Garamond" w:cs="EB Garamond"/>
          <w:b/>
          <w:sz w:val="34"/>
          <w:szCs w:val="34"/>
        </w:rPr>
      </w:pPr>
      <w:r w:rsidRPr="00367E33">
        <w:rPr>
          <w:rFonts w:ascii="EB Garamond" w:eastAsia="EB Garamond" w:hAnsi="EB Garamond" w:cs="EB Garamond"/>
          <w:b/>
          <w:sz w:val="34"/>
          <w:szCs w:val="34"/>
        </w:rPr>
        <w:t>“A mi esposo le gustaba mucho que yo cantara</w:t>
      </w:r>
      <w:r w:rsidRPr="00367E33">
        <w:rPr>
          <w:rFonts w:ascii="EB Garamond" w:eastAsia="EB Garamond" w:hAnsi="EB Garamond" w:cs="EB Garamond"/>
          <w:b/>
          <w:i/>
          <w:sz w:val="34"/>
          <w:szCs w:val="34"/>
        </w:rPr>
        <w:t xml:space="preserve">. </w:t>
      </w:r>
      <w:r w:rsidRPr="00367E33">
        <w:rPr>
          <w:rFonts w:ascii="EB Garamond" w:eastAsia="EB Garamond" w:hAnsi="EB Garamond" w:cs="EB Garamond"/>
          <w:b/>
          <w:sz w:val="34"/>
          <w:szCs w:val="34"/>
        </w:rPr>
        <w:t>Él viajaba mucho por su trabajo, trabajaba en la industria azucarera, íbamos mucho a El Salvador, a Guatemala, a Costa Rica, en todos esos países él decía que yo tocaba la guitarra y que me gustaba cantar y él me decía ‘canta’ y yo cantaba. Me gustaba ver cómo a las personas les gustaba, de otros países que les gustaba mi música”.</w:t>
      </w:r>
    </w:p>
    <w:p w14:paraId="309757B7" w14:textId="77777777" w:rsidR="001B4933" w:rsidRPr="00367E33" w:rsidRDefault="001B4933">
      <w:pPr>
        <w:pBdr>
          <w:top w:val="nil"/>
          <w:left w:val="nil"/>
          <w:bottom w:val="nil"/>
          <w:right w:val="nil"/>
          <w:between w:val="nil"/>
        </w:pBdr>
        <w:jc w:val="both"/>
        <w:rPr>
          <w:rFonts w:ascii="EB Garamond Medium" w:eastAsia="EB Garamond Medium" w:hAnsi="EB Garamond Medium" w:cs="EB Garamond Medium"/>
          <w:sz w:val="34"/>
          <w:szCs w:val="34"/>
        </w:rPr>
      </w:pPr>
    </w:p>
    <w:p w14:paraId="390CE25F" w14:textId="77777777" w:rsidR="001B4933" w:rsidRPr="00367E33" w:rsidRDefault="00000000">
      <w:pPr>
        <w:pBdr>
          <w:top w:val="nil"/>
          <w:left w:val="nil"/>
          <w:bottom w:val="nil"/>
          <w:right w:val="nil"/>
          <w:between w:val="nil"/>
        </w:pBdr>
        <w:jc w:val="both"/>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34"/>
          <w:szCs w:val="34"/>
        </w:rPr>
        <w:t>“Mi amor por realizar mi sueño estaba ahí dormidito, pero se iba despertando poco a poco”, señaló.</w:t>
      </w:r>
    </w:p>
    <w:p w14:paraId="3E5516A7" w14:textId="77777777" w:rsidR="001B4933" w:rsidRPr="00367E33" w:rsidRDefault="001B4933">
      <w:pPr>
        <w:pBdr>
          <w:top w:val="nil"/>
          <w:left w:val="nil"/>
          <w:bottom w:val="nil"/>
          <w:right w:val="nil"/>
          <w:between w:val="nil"/>
        </w:pBdr>
        <w:jc w:val="both"/>
        <w:rPr>
          <w:rFonts w:ascii="EB Garamond Medium" w:eastAsia="EB Garamond Medium" w:hAnsi="EB Garamond Medium" w:cs="EB Garamond Medium"/>
          <w:sz w:val="34"/>
          <w:szCs w:val="34"/>
        </w:rPr>
      </w:pPr>
    </w:p>
    <w:p w14:paraId="6152CAB9" w14:textId="77777777" w:rsidR="001B4933" w:rsidRPr="00367E33" w:rsidRDefault="00000000">
      <w:pPr>
        <w:pBdr>
          <w:top w:val="nil"/>
          <w:left w:val="nil"/>
          <w:bottom w:val="nil"/>
          <w:right w:val="nil"/>
          <w:between w:val="nil"/>
        </w:pBdr>
        <w:jc w:val="both"/>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34"/>
          <w:szCs w:val="34"/>
        </w:rPr>
        <w:t xml:space="preserve">Incluso un hombre la escuchó en </w:t>
      </w:r>
      <w:r w:rsidRPr="00367E33">
        <w:rPr>
          <w:rFonts w:ascii="EB Garamond" w:eastAsia="EB Garamond" w:hAnsi="EB Garamond" w:cs="EB Garamond"/>
          <w:b/>
          <w:sz w:val="34"/>
          <w:szCs w:val="34"/>
        </w:rPr>
        <w:t>El Salvador</w:t>
      </w:r>
      <w:r w:rsidRPr="00367E33">
        <w:rPr>
          <w:rFonts w:ascii="EB Garamond Medium" w:eastAsia="EB Garamond Medium" w:hAnsi="EB Garamond Medium" w:cs="EB Garamond Medium"/>
          <w:sz w:val="34"/>
          <w:szCs w:val="34"/>
        </w:rPr>
        <w:t xml:space="preserve"> y quiso que grabaran una canción en su estudio. Pero no pasó más.</w:t>
      </w:r>
    </w:p>
    <w:p w14:paraId="4038150A" w14:textId="77777777" w:rsidR="001B4933" w:rsidRPr="00367E33" w:rsidRDefault="001B4933">
      <w:pPr>
        <w:pBdr>
          <w:top w:val="nil"/>
          <w:left w:val="nil"/>
          <w:bottom w:val="nil"/>
          <w:right w:val="nil"/>
          <w:between w:val="nil"/>
        </w:pBdr>
        <w:jc w:val="both"/>
        <w:rPr>
          <w:rFonts w:ascii="EB Garamond Medium" w:eastAsia="EB Garamond Medium" w:hAnsi="EB Garamond Medium" w:cs="EB Garamond Medium"/>
          <w:sz w:val="34"/>
          <w:szCs w:val="34"/>
        </w:rPr>
      </w:pPr>
    </w:p>
    <w:p w14:paraId="428C07CF" w14:textId="77777777" w:rsidR="001B4933" w:rsidRPr="00367E33" w:rsidRDefault="00000000">
      <w:pPr>
        <w:pBdr>
          <w:top w:val="nil"/>
          <w:left w:val="nil"/>
          <w:bottom w:val="nil"/>
          <w:right w:val="nil"/>
          <w:between w:val="nil"/>
        </w:pBdr>
        <w:jc w:val="both"/>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34"/>
          <w:szCs w:val="34"/>
        </w:rPr>
        <w:t xml:space="preserve">Tras la revolución cubana </w:t>
      </w:r>
      <w:r w:rsidRPr="00367E33">
        <w:rPr>
          <w:rFonts w:ascii="EB Garamond" w:eastAsia="EB Garamond" w:hAnsi="EB Garamond" w:cs="EB Garamond"/>
          <w:b/>
          <w:sz w:val="34"/>
          <w:szCs w:val="34"/>
        </w:rPr>
        <w:t xml:space="preserve">Álvarez </w:t>
      </w:r>
      <w:r w:rsidRPr="00367E33">
        <w:rPr>
          <w:rFonts w:ascii="EB Garamond Medium" w:eastAsia="EB Garamond Medium" w:hAnsi="EB Garamond Medium" w:cs="EB Garamond Medium"/>
          <w:sz w:val="34"/>
          <w:szCs w:val="34"/>
        </w:rPr>
        <w:t xml:space="preserve">decidió emigrar a </w:t>
      </w:r>
      <w:r w:rsidRPr="00367E33">
        <w:rPr>
          <w:rFonts w:ascii="EB Garamond" w:eastAsia="EB Garamond" w:hAnsi="EB Garamond" w:cs="EB Garamond"/>
          <w:b/>
          <w:sz w:val="34"/>
          <w:szCs w:val="34"/>
        </w:rPr>
        <w:t>Estados Unidos</w:t>
      </w:r>
      <w:r w:rsidRPr="00367E33">
        <w:rPr>
          <w:rFonts w:ascii="EB Garamond Medium" w:eastAsia="EB Garamond Medium" w:hAnsi="EB Garamond Medium" w:cs="EB Garamond Medium"/>
          <w:sz w:val="34"/>
          <w:szCs w:val="34"/>
        </w:rPr>
        <w:t xml:space="preserve"> con su familia en </w:t>
      </w:r>
      <w:r w:rsidRPr="00367E33">
        <w:rPr>
          <w:rFonts w:ascii="EB Garamond" w:eastAsia="EB Garamond" w:hAnsi="EB Garamond" w:cs="EB Garamond"/>
          <w:b/>
          <w:sz w:val="34"/>
          <w:szCs w:val="34"/>
        </w:rPr>
        <w:t>1962</w:t>
      </w:r>
      <w:r w:rsidRPr="00367E33">
        <w:rPr>
          <w:rFonts w:ascii="EB Garamond Medium" w:eastAsia="EB Garamond Medium" w:hAnsi="EB Garamond Medium" w:cs="EB Garamond Medium"/>
          <w:sz w:val="34"/>
          <w:szCs w:val="34"/>
        </w:rPr>
        <w:t xml:space="preserve">, no sabía que esto la llevaría a estar separada de sus cuatro hijos por años. Las autoridades migratorias cubanas no autorizaron su salida del país con ellos y sus hijos fueron acogidos como parte de la “Operación Peter Pan”, maniobra del gobierno de Estados Unidos realizada con apoyo de la iglesia católica, por la que fueron llevados cerca de 14.000 niños cubanos sin acompañantes adultos a </w:t>
      </w:r>
      <w:r w:rsidRPr="00367E33">
        <w:rPr>
          <w:rFonts w:ascii="EB Garamond" w:eastAsia="EB Garamond" w:hAnsi="EB Garamond" w:cs="EB Garamond"/>
          <w:b/>
          <w:sz w:val="34"/>
          <w:szCs w:val="34"/>
        </w:rPr>
        <w:t xml:space="preserve">Estados Unidos </w:t>
      </w:r>
      <w:r w:rsidRPr="00367E33">
        <w:rPr>
          <w:rFonts w:ascii="EB Garamond Medium" w:eastAsia="EB Garamond Medium" w:hAnsi="EB Garamond Medium" w:cs="EB Garamond Medium"/>
          <w:sz w:val="34"/>
          <w:szCs w:val="34"/>
        </w:rPr>
        <w:t xml:space="preserve">y </w:t>
      </w:r>
      <w:r w:rsidRPr="00367E33">
        <w:rPr>
          <w:rFonts w:ascii="EB Garamond" w:eastAsia="EB Garamond" w:hAnsi="EB Garamond" w:cs="EB Garamond"/>
          <w:b/>
          <w:sz w:val="34"/>
          <w:szCs w:val="34"/>
        </w:rPr>
        <w:t>España</w:t>
      </w:r>
      <w:r w:rsidRPr="00367E33">
        <w:rPr>
          <w:rFonts w:ascii="EB Garamond Medium" w:eastAsia="EB Garamond Medium" w:hAnsi="EB Garamond Medium" w:cs="EB Garamond Medium"/>
          <w:sz w:val="34"/>
          <w:szCs w:val="34"/>
        </w:rPr>
        <w:t xml:space="preserve">. </w:t>
      </w:r>
      <w:r w:rsidRPr="00367E33">
        <w:rPr>
          <w:rFonts w:ascii="EB Garamond Medium" w:eastAsia="EB Garamond Medium" w:hAnsi="EB Garamond Medium" w:cs="EB Garamond Medium"/>
          <w:sz w:val="34"/>
          <w:szCs w:val="34"/>
        </w:rPr>
        <w:lastRenderedPageBreak/>
        <w:t xml:space="preserve">Aunque </w:t>
      </w:r>
      <w:r w:rsidRPr="00367E33">
        <w:rPr>
          <w:rFonts w:ascii="EB Garamond" w:eastAsia="EB Garamond" w:hAnsi="EB Garamond" w:cs="EB Garamond"/>
          <w:b/>
          <w:sz w:val="34"/>
          <w:szCs w:val="34"/>
        </w:rPr>
        <w:t xml:space="preserve">Álvarez </w:t>
      </w:r>
      <w:r w:rsidRPr="00367E33">
        <w:rPr>
          <w:rFonts w:ascii="EB Garamond Medium" w:eastAsia="EB Garamond Medium" w:hAnsi="EB Garamond Medium" w:cs="EB Garamond Medium"/>
          <w:sz w:val="34"/>
          <w:szCs w:val="34"/>
        </w:rPr>
        <w:t>logró llegar a territorio estadounidense, no tenía los medios para reclamar a sus hijos, por lo que terminaron viviendo en un orfanato adonde sólo podía visitarlos.</w:t>
      </w:r>
    </w:p>
    <w:p w14:paraId="11146E9D" w14:textId="77777777" w:rsidR="001B4933" w:rsidRPr="00367E33" w:rsidRDefault="001B4933">
      <w:pPr>
        <w:pBdr>
          <w:top w:val="nil"/>
          <w:left w:val="nil"/>
          <w:bottom w:val="nil"/>
          <w:right w:val="nil"/>
          <w:between w:val="nil"/>
        </w:pBdr>
        <w:jc w:val="both"/>
        <w:rPr>
          <w:rFonts w:ascii="EB Garamond Medium" w:eastAsia="EB Garamond Medium" w:hAnsi="EB Garamond Medium" w:cs="EB Garamond Medium"/>
          <w:sz w:val="34"/>
          <w:szCs w:val="34"/>
        </w:rPr>
      </w:pPr>
    </w:p>
    <w:p w14:paraId="57E42B6A" w14:textId="77777777" w:rsidR="001B4933" w:rsidRPr="00367E33" w:rsidRDefault="00000000">
      <w:pPr>
        <w:pBdr>
          <w:top w:val="nil"/>
          <w:left w:val="nil"/>
          <w:bottom w:val="nil"/>
          <w:right w:val="nil"/>
          <w:between w:val="nil"/>
        </w:pBdr>
        <w:jc w:val="both"/>
        <w:rPr>
          <w:rFonts w:ascii="EB Garamond Medium" w:eastAsia="EB Garamond Medium" w:hAnsi="EB Garamond Medium" w:cs="EB Garamond Medium"/>
          <w:sz w:val="34"/>
          <w:szCs w:val="34"/>
        </w:rPr>
      </w:pPr>
      <w:r w:rsidRPr="00367E33">
        <w:rPr>
          <w:rFonts w:ascii="EB Garamond" w:eastAsia="EB Garamond" w:hAnsi="EB Garamond" w:cs="EB Garamond"/>
          <w:b/>
          <w:i/>
          <w:sz w:val="34"/>
          <w:szCs w:val="34"/>
        </w:rPr>
        <w:t>“Fue una cosa muy fuerte porque yo realmente nunca pensé en mandarlos solos”</w:t>
      </w:r>
      <w:r w:rsidRPr="00367E33">
        <w:rPr>
          <w:rFonts w:ascii="EB Garamond Medium" w:eastAsia="EB Garamond Medium" w:hAnsi="EB Garamond Medium" w:cs="EB Garamond Medium"/>
          <w:sz w:val="34"/>
          <w:szCs w:val="34"/>
        </w:rPr>
        <w:t xml:space="preserve">, dijo </w:t>
      </w:r>
      <w:r w:rsidRPr="00367E33">
        <w:rPr>
          <w:rFonts w:ascii="EB Garamond" w:eastAsia="EB Garamond" w:hAnsi="EB Garamond" w:cs="EB Garamond"/>
          <w:b/>
          <w:sz w:val="34"/>
          <w:szCs w:val="34"/>
        </w:rPr>
        <w:t>Álvarez</w:t>
      </w:r>
      <w:r w:rsidRPr="00367E33">
        <w:rPr>
          <w:rFonts w:ascii="EB Garamond Medium" w:eastAsia="EB Garamond Medium" w:hAnsi="EB Garamond Medium" w:cs="EB Garamond Medium"/>
          <w:sz w:val="34"/>
          <w:szCs w:val="34"/>
        </w:rPr>
        <w:t>.</w:t>
      </w:r>
    </w:p>
    <w:p w14:paraId="67626C0E" w14:textId="77777777" w:rsidR="001B4933" w:rsidRPr="00367E33" w:rsidRDefault="001B4933">
      <w:pPr>
        <w:pBdr>
          <w:top w:val="nil"/>
          <w:left w:val="nil"/>
          <w:bottom w:val="nil"/>
          <w:right w:val="nil"/>
          <w:between w:val="nil"/>
        </w:pBdr>
        <w:jc w:val="both"/>
        <w:rPr>
          <w:rFonts w:ascii="EB Garamond Medium" w:eastAsia="EB Garamond Medium" w:hAnsi="EB Garamond Medium" w:cs="EB Garamond Medium"/>
          <w:sz w:val="34"/>
          <w:szCs w:val="34"/>
        </w:rPr>
      </w:pPr>
    </w:p>
    <w:p w14:paraId="45D83A2A" w14:textId="77777777" w:rsidR="001B4933" w:rsidRPr="00367E33" w:rsidRDefault="00000000">
      <w:pPr>
        <w:pBdr>
          <w:top w:val="nil"/>
          <w:left w:val="nil"/>
          <w:bottom w:val="nil"/>
          <w:right w:val="nil"/>
          <w:between w:val="nil"/>
        </w:pBdr>
        <w:jc w:val="both"/>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34"/>
          <w:szCs w:val="34"/>
        </w:rPr>
        <w:t xml:space="preserve">Pasaron años para que la familia entera lograra estar nuevamente unida y tuvieron que migrar temporalmente a </w:t>
      </w:r>
      <w:r w:rsidRPr="00367E33">
        <w:rPr>
          <w:rFonts w:ascii="EB Garamond" w:eastAsia="EB Garamond" w:hAnsi="EB Garamond" w:cs="EB Garamond"/>
          <w:b/>
          <w:sz w:val="34"/>
          <w:szCs w:val="34"/>
        </w:rPr>
        <w:t>México</w:t>
      </w:r>
      <w:r w:rsidRPr="00367E33">
        <w:rPr>
          <w:rFonts w:ascii="EB Garamond Medium" w:eastAsia="EB Garamond Medium" w:hAnsi="EB Garamond Medium" w:cs="EB Garamond Medium"/>
          <w:sz w:val="34"/>
          <w:szCs w:val="34"/>
        </w:rPr>
        <w:t xml:space="preserve">, donde por fin se encontraron con el esposo de </w:t>
      </w:r>
      <w:r w:rsidRPr="00367E33">
        <w:rPr>
          <w:rFonts w:ascii="EB Garamond" w:eastAsia="EB Garamond" w:hAnsi="EB Garamond" w:cs="EB Garamond"/>
          <w:b/>
          <w:sz w:val="34"/>
          <w:szCs w:val="34"/>
        </w:rPr>
        <w:t>Álvarez</w:t>
      </w:r>
      <w:r w:rsidRPr="00367E33">
        <w:rPr>
          <w:rFonts w:ascii="EB Garamond Medium" w:eastAsia="EB Garamond Medium" w:hAnsi="EB Garamond Medium" w:cs="EB Garamond Medium"/>
          <w:sz w:val="34"/>
          <w:szCs w:val="34"/>
        </w:rPr>
        <w:t xml:space="preserve">. </w:t>
      </w:r>
      <w:r w:rsidRPr="00367E33">
        <w:rPr>
          <w:rFonts w:ascii="EB Garamond" w:eastAsia="EB Garamond" w:hAnsi="EB Garamond" w:cs="EB Garamond"/>
          <w:b/>
          <w:sz w:val="34"/>
          <w:szCs w:val="34"/>
        </w:rPr>
        <w:t xml:space="preserve">Álvarez </w:t>
      </w:r>
      <w:r w:rsidRPr="00367E33">
        <w:rPr>
          <w:rFonts w:ascii="EB Garamond Medium" w:eastAsia="EB Garamond Medium" w:hAnsi="EB Garamond Medium" w:cs="EB Garamond Medium"/>
          <w:sz w:val="34"/>
          <w:szCs w:val="34"/>
        </w:rPr>
        <w:t>tuvo tres varones y una hija, fallecida ya hace 20 años. Actualmente tiene nueve nietos y 14 bisnietos.</w:t>
      </w:r>
    </w:p>
    <w:p w14:paraId="133C3860" w14:textId="77777777" w:rsidR="001B4933" w:rsidRPr="00367E33" w:rsidRDefault="001B4933">
      <w:pPr>
        <w:pBdr>
          <w:top w:val="nil"/>
          <w:left w:val="nil"/>
          <w:bottom w:val="nil"/>
          <w:right w:val="nil"/>
          <w:between w:val="nil"/>
        </w:pBdr>
        <w:jc w:val="both"/>
        <w:rPr>
          <w:rFonts w:ascii="EB Garamond Medium" w:eastAsia="EB Garamond Medium" w:hAnsi="EB Garamond Medium" w:cs="EB Garamond Medium"/>
          <w:sz w:val="34"/>
          <w:szCs w:val="34"/>
        </w:rPr>
      </w:pPr>
    </w:p>
    <w:p w14:paraId="084B698F" w14:textId="77777777" w:rsidR="001B4933" w:rsidRPr="00367E33" w:rsidRDefault="00000000">
      <w:pPr>
        <w:pBdr>
          <w:top w:val="nil"/>
          <w:left w:val="nil"/>
          <w:bottom w:val="nil"/>
          <w:right w:val="nil"/>
          <w:between w:val="nil"/>
        </w:pBdr>
        <w:jc w:val="both"/>
        <w:rPr>
          <w:rFonts w:ascii="EB Garamond Medium" w:eastAsia="EB Garamond Medium" w:hAnsi="EB Garamond Medium" w:cs="EB Garamond Medium"/>
          <w:sz w:val="34"/>
          <w:szCs w:val="34"/>
        </w:rPr>
      </w:pPr>
      <w:r w:rsidRPr="00367E33">
        <w:rPr>
          <w:rFonts w:ascii="EB Garamond" w:eastAsia="EB Garamond" w:hAnsi="EB Garamond" w:cs="EB Garamond"/>
          <w:b/>
          <w:sz w:val="34"/>
          <w:szCs w:val="34"/>
        </w:rPr>
        <w:t>“Los admiro... los quiero a todos igual”</w:t>
      </w:r>
      <w:r w:rsidRPr="00367E33">
        <w:rPr>
          <w:rFonts w:ascii="EB Garamond Medium" w:eastAsia="EB Garamond Medium" w:hAnsi="EB Garamond Medium" w:cs="EB Garamond Medium"/>
          <w:sz w:val="34"/>
          <w:szCs w:val="34"/>
        </w:rPr>
        <w:t>, dijo.</w:t>
      </w:r>
    </w:p>
    <w:p w14:paraId="501D4CA5" w14:textId="77777777" w:rsidR="001B4933" w:rsidRPr="00367E33" w:rsidRDefault="001B4933">
      <w:pPr>
        <w:pBdr>
          <w:top w:val="nil"/>
          <w:left w:val="nil"/>
          <w:bottom w:val="nil"/>
          <w:right w:val="nil"/>
          <w:between w:val="nil"/>
        </w:pBdr>
        <w:jc w:val="both"/>
        <w:rPr>
          <w:rFonts w:ascii="EB Garamond Medium" w:eastAsia="EB Garamond Medium" w:hAnsi="EB Garamond Medium" w:cs="EB Garamond Medium"/>
          <w:sz w:val="34"/>
          <w:szCs w:val="34"/>
        </w:rPr>
      </w:pPr>
    </w:p>
    <w:p w14:paraId="0F122A8A" w14:textId="77777777" w:rsidR="001B4933" w:rsidRPr="00367E33" w:rsidRDefault="00000000">
      <w:pPr>
        <w:pBdr>
          <w:top w:val="nil"/>
          <w:left w:val="nil"/>
          <w:bottom w:val="nil"/>
          <w:right w:val="nil"/>
          <w:between w:val="nil"/>
        </w:pBdr>
        <w:jc w:val="both"/>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34"/>
          <w:szCs w:val="34"/>
        </w:rPr>
        <w:t xml:space="preserve">Aunque en todos esos años no ejerció su carrera de forma profesional, ella seguía componiendo y escribiendo sus canciones, muchas de las cuales reflejan la añoranza por </w:t>
      </w:r>
      <w:r w:rsidRPr="00367E33">
        <w:rPr>
          <w:rFonts w:ascii="EB Garamond" w:eastAsia="EB Garamond" w:hAnsi="EB Garamond" w:cs="EB Garamond"/>
          <w:b/>
          <w:sz w:val="34"/>
          <w:szCs w:val="34"/>
        </w:rPr>
        <w:t xml:space="preserve">Cuba </w:t>
      </w:r>
      <w:r w:rsidRPr="00367E33">
        <w:rPr>
          <w:rFonts w:ascii="EB Garamond Medium" w:eastAsia="EB Garamond Medium" w:hAnsi="EB Garamond Medium" w:cs="EB Garamond Medium"/>
          <w:sz w:val="34"/>
          <w:szCs w:val="34"/>
        </w:rPr>
        <w:t xml:space="preserve">como </w:t>
      </w:r>
      <w:r w:rsidRPr="00367E33">
        <w:rPr>
          <w:rFonts w:ascii="EB Garamond" w:eastAsia="EB Garamond" w:hAnsi="EB Garamond" w:cs="EB Garamond"/>
          <w:b/>
          <w:sz w:val="34"/>
          <w:szCs w:val="34"/>
        </w:rPr>
        <w:t>“Qué Linda Es”</w:t>
      </w:r>
      <w:r w:rsidRPr="00367E33">
        <w:rPr>
          <w:rFonts w:ascii="EB Garamond Medium" w:eastAsia="EB Garamond Medium" w:hAnsi="EB Garamond Medium" w:cs="EB Garamond Medium"/>
          <w:sz w:val="34"/>
          <w:szCs w:val="34"/>
        </w:rPr>
        <w:t xml:space="preserve">. En su álbum también está incluida </w:t>
      </w:r>
      <w:r w:rsidRPr="00367E33">
        <w:rPr>
          <w:rFonts w:ascii="EB Garamond" w:eastAsia="EB Garamond" w:hAnsi="EB Garamond" w:cs="EB Garamond"/>
          <w:b/>
          <w:sz w:val="34"/>
          <w:szCs w:val="34"/>
        </w:rPr>
        <w:t>“Amor”</w:t>
      </w:r>
      <w:r w:rsidRPr="00367E33">
        <w:rPr>
          <w:rFonts w:ascii="EB Garamond Medium" w:eastAsia="EB Garamond Medium" w:hAnsi="EB Garamond Medium" w:cs="EB Garamond Medium"/>
          <w:sz w:val="34"/>
          <w:szCs w:val="34"/>
        </w:rPr>
        <w:t xml:space="preserve">, un tema que escribió cuando tenía unos 15 años. Otra, </w:t>
      </w:r>
      <w:r w:rsidRPr="00367E33">
        <w:rPr>
          <w:rFonts w:ascii="EB Garamond" w:eastAsia="EB Garamond" w:hAnsi="EB Garamond" w:cs="EB Garamond"/>
          <w:b/>
          <w:sz w:val="34"/>
          <w:szCs w:val="34"/>
        </w:rPr>
        <w:t>“Pedacito de Cielo”</w:t>
      </w:r>
      <w:r w:rsidRPr="00367E33">
        <w:rPr>
          <w:rFonts w:ascii="EB Garamond Medium" w:eastAsia="EB Garamond Medium" w:hAnsi="EB Garamond Medium" w:cs="EB Garamond Medium"/>
          <w:sz w:val="34"/>
          <w:szCs w:val="34"/>
        </w:rPr>
        <w:t>, la compuso cuando vivió una temporada en Puerto Rico, una isla que le recordaba a su querida Cuba.</w:t>
      </w:r>
    </w:p>
    <w:p w14:paraId="46F6A661" w14:textId="77777777" w:rsidR="001B4933" w:rsidRPr="00367E33" w:rsidRDefault="001B4933">
      <w:pPr>
        <w:pBdr>
          <w:top w:val="nil"/>
          <w:left w:val="nil"/>
          <w:bottom w:val="nil"/>
          <w:right w:val="nil"/>
          <w:between w:val="nil"/>
        </w:pBdr>
        <w:jc w:val="both"/>
        <w:rPr>
          <w:rFonts w:ascii="EB Garamond Medium" w:eastAsia="EB Garamond Medium" w:hAnsi="EB Garamond Medium" w:cs="EB Garamond Medium"/>
          <w:sz w:val="34"/>
          <w:szCs w:val="34"/>
        </w:rPr>
      </w:pPr>
    </w:p>
    <w:p w14:paraId="7F59C48E" w14:textId="77777777" w:rsidR="001B4933" w:rsidRPr="00367E33" w:rsidRDefault="00000000">
      <w:pPr>
        <w:pBdr>
          <w:top w:val="nil"/>
          <w:left w:val="nil"/>
          <w:bottom w:val="nil"/>
          <w:right w:val="nil"/>
          <w:between w:val="nil"/>
        </w:pBdr>
        <w:jc w:val="both"/>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34"/>
          <w:szCs w:val="34"/>
        </w:rPr>
        <w:t>“Está todo con el mes, año y día que yo he compuesto las canciones”, dijo. “Me sentí muy feliz en Puerto Rico porque parecía que yo estaba en Cuba... Yo veía las matas de mango y las matas de coco y yo hice en Puerto Rico un canto que me inspiró”.</w:t>
      </w:r>
    </w:p>
    <w:p w14:paraId="31D67C50" w14:textId="77777777" w:rsidR="001B4933" w:rsidRPr="00367E33" w:rsidRDefault="001B4933">
      <w:pPr>
        <w:pBdr>
          <w:top w:val="nil"/>
          <w:left w:val="nil"/>
          <w:bottom w:val="nil"/>
          <w:right w:val="nil"/>
          <w:between w:val="nil"/>
        </w:pBdr>
        <w:jc w:val="both"/>
        <w:rPr>
          <w:rFonts w:ascii="EB Garamond Medium" w:eastAsia="EB Garamond Medium" w:hAnsi="EB Garamond Medium" w:cs="EB Garamond Medium"/>
          <w:sz w:val="34"/>
          <w:szCs w:val="34"/>
        </w:rPr>
      </w:pPr>
    </w:p>
    <w:p w14:paraId="0C6BE54D" w14:textId="77777777" w:rsidR="001B4933" w:rsidRPr="00367E33" w:rsidRDefault="00000000">
      <w:pPr>
        <w:pBdr>
          <w:top w:val="nil"/>
          <w:left w:val="nil"/>
          <w:bottom w:val="nil"/>
          <w:right w:val="nil"/>
          <w:between w:val="nil"/>
        </w:pBdr>
        <w:jc w:val="both"/>
        <w:rPr>
          <w:rFonts w:ascii="EB Garamond Medium" w:eastAsia="EB Garamond Medium" w:hAnsi="EB Garamond Medium" w:cs="EB Garamond Medium"/>
          <w:sz w:val="34"/>
          <w:szCs w:val="34"/>
        </w:rPr>
      </w:pPr>
      <w:r w:rsidRPr="00367E33">
        <w:rPr>
          <w:rFonts w:ascii="EB Garamond" w:eastAsia="EB Garamond" w:hAnsi="EB Garamond" w:cs="EB Garamond"/>
          <w:b/>
          <w:sz w:val="34"/>
          <w:szCs w:val="34"/>
        </w:rPr>
        <w:lastRenderedPageBreak/>
        <w:t>Álvarez</w:t>
      </w:r>
      <w:r w:rsidRPr="00367E33">
        <w:rPr>
          <w:rFonts w:ascii="EB Garamond Medium" w:eastAsia="EB Garamond Medium" w:hAnsi="EB Garamond Medium" w:cs="EB Garamond Medium"/>
          <w:sz w:val="34"/>
          <w:szCs w:val="34"/>
        </w:rPr>
        <w:t xml:space="preserve"> todavía escribe, una de sus más recientes creaciones surgió después de preparar un café expreso por la mañana escuchando pajaritos a los que alimenta, viendo el cielo azul y el verdor de los árboles.</w:t>
      </w:r>
    </w:p>
    <w:p w14:paraId="22488574" w14:textId="77777777" w:rsidR="001B4933" w:rsidRPr="00367E33" w:rsidRDefault="001B4933">
      <w:pPr>
        <w:pBdr>
          <w:top w:val="nil"/>
          <w:left w:val="nil"/>
          <w:bottom w:val="nil"/>
          <w:right w:val="nil"/>
          <w:between w:val="nil"/>
        </w:pBdr>
        <w:jc w:val="both"/>
        <w:rPr>
          <w:rFonts w:ascii="EB Garamond Medium" w:eastAsia="EB Garamond Medium" w:hAnsi="EB Garamond Medium" w:cs="EB Garamond Medium"/>
          <w:sz w:val="34"/>
          <w:szCs w:val="34"/>
        </w:rPr>
      </w:pPr>
    </w:p>
    <w:p w14:paraId="53347BBF" w14:textId="77777777" w:rsidR="001B4933" w:rsidRPr="00367E33" w:rsidRDefault="00000000">
      <w:pPr>
        <w:pBdr>
          <w:top w:val="nil"/>
          <w:left w:val="nil"/>
          <w:bottom w:val="nil"/>
          <w:right w:val="nil"/>
          <w:between w:val="nil"/>
        </w:pBdr>
        <w:jc w:val="both"/>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34"/>
          <w:szCs w:val="34"/>
        </w:rPr>
        <w:t xml:space="preserve">Lo único que faltaba para que el mundo conociera su música era alguien que produjera su álbum y esa persona estaba mucho más cerca de lo que imaginaba. Su nieto Carlos es músico, estudió percusión clásica y cubana y trabaja componiendo temas para medios audiovisuales en California. Carlos llevaba años esperando el momento perfecto para grabar el álbum de </w:t>
      </w:r>
      <w:r w:rsidRPr="00367E33">
        <w:rPr>
          <w:rFonts w:ascii="EB Garamond" w:eastAsia="EB Garamond" w:hAnsi="EB Garamond" w:cs="EB Garamond"/>
          <w:b/>
          <w:sz w:val="34"/>
          <w:szCs w:val="34"/>
        </w:rPr>
        <w:t>Álvarez</w:t>
      </w:r>
      <w:r w:rsidRPr="00367E33">
        <w:rPr>
          <w:rFonts w:ascii="EB Garamond Medium" w:eastAsia="EB Garamond Medium" w:hAnsi="EB Garamond Medium" w:cs="EB Garamond Medium"/>
          <w:sz w:val="34"/>
          <w:szCs w:val="34"/>
        </w:rPr>
        <w:t>, hasta que un amigo en España le dijo “¿estás esperado a que muera?”, recordó.</w:t>
      </w:r>
    </w:p>
    <w:p w14:paraId="1F7C289A" w14:textId="77777777" w:rsidR="001B4933" w:rsidRPr="00367E33" w:rsidRDefault="001B4933">
      <w:pPr>
        <w:pBdr>
          <w:top w:val="nil"/>
          <w:left w:val="nil"/>
          <w:bottom w:val="nil"/>
          <w:right w:val="nil"/>
          <w:between w:val="nil"/>
        </w:pBdr>
        <w:jc w:val="both"/>
        <w:rPr>
          <w:rFonts w:ascii="EB Garamond Medium" w:eastAsia="EB Garamond Medium" w:hAnsi="EB Garamond Medium" w:cs="EB Garamond Medium"/>
          <w:sz w:val="34"/>
          <w:szCs w:val="34"/>
        </w:rPr>
      </w:pPr>
    </w:p>
    <w:p w14:paraId="792E6A18" w14:textId="77777777" w:rsidR="001B4933" w:rsidRPr="00367E33" w:rsidRDefault="00000000">
      <w:pPr>
        <w:pBdr>
          <w:top w:val="nil"/>
          <w:left w:val="nil"/>
          <w:bottom w:val="nil"/>
          <w:right w:val="nil"/>
          <w:between w:val="nil"/>
        </w:pBdr>
        <w:jc w:val="both"/>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34"/>
          <w:szCs w:val="34"/>
        </w:rPr>
        <w:t>“Ese fue el momento que me venció”, señaló. “Me dijo ‘no va a haber un momento perfecto, lo tienes que hacer ahora’”.</w:t>
      </w:r>
    </w:p>
    <w:p w14:paraId="04A905DF" w14:textId="77777777" w:rsidR="001B4933" w:rsidRPr="00367E33" w:rsidRDefault="001B4933">
      <w:pPr>
        <w:pBdr>
          <w:top w:val="nil"/>
          <w:left w:val="nil"/>
          <w:bottom w:val="nil"/>
          <w:right w:val="nil"/>
          <w:between w:val="nil"/>
        </w:pBdr>
        <w:jc w:val="both"/>
        <w:rPr>
          <w:rFonts w:ascii="EB Garamond Medium" w:eastAsia="EB Garamond Medium" w:hAnsi="EB Garamond Medium" w:cs="EB Garamond Medium"/>
          <w:sz w:val="34"/>
          <w:szCs w:val="34"/>
        </w:rPr>
      </w:pPr>
    </w:p>
    <w:p w14:paraId="6352E5E5" w14:textId="77777777" w:rsidR="001B4933" w:rsidRPr="00367E33" w:rsidRDefault="00000000">
      <w:pPr>
        <w:pBdr>
          <w:top w:val="nil"/>
          <w:left w:val="nil"/>
          <w:bottom w:val="nil"/>
          <w:right w:val="nil"/>
          <w:between w:val="nil"/>
        </w:pBdr>
        <w:jc w:val="both"/>
        <w:rPr>
          <w:rFonts w:ascii="EB Garamond Medium" w:eastAsia="EB Garamond Medium" w:hAnsi="EB Garamond Medium" w:cs="EB Garamond Medium"/>
          <w:sz w:val="34"/>
          <w:szCs w:val="34"/>
        </w:rPr>
      </w:pPr>
      <w:r w:rsidRPr="00367E33">
        <w:rPr>
          <w:rFonts w:ascii="EB Garamond" w:eastAsia="EB Garamond" w:hAnsi="EB Garamond" w:cs="EB Garamond"/>
          <w:b/>
          <w:sz w:val="34"/>
          <w:szCs w:val="34"/>
        </w:rPr>
        <w:t xml:space="preserve">Carlos </w:t>
      </w:r>
      <w:r w:rsidRPr="00367E33">
        <w:rPr>
          <w:rFonts w:ascii="EB Garamond Medium" w:eastAsia="EB Garamond Medium" w:hAnsi="EB Garamond Medium" w:cs="EB Garamond Medium"/>
          <w:sz w:val="34"/>
          <w:szCs w:val="34"/>
        </w:rPr>
        <w:t xml:space="preserve">regresó a </w:t>
      </w:r>
      <w:r w:rsidRPr="00367E33">
        <w:rPr>
          <w:rFonts w:ascii="EB Garamond" w:eastAsia="EB Garamond" w:hAnsi="EB Garamond" w:cs="EB Garamond"/>
          <w:b/>
          <w:sz w:val="34"/>
          <w:szCs w:val="34"/>
        </w:rPr>
        <w:t xml:space="preserve">Los Ángeles </w:t>
      </w:r>
      <w:r w:rsidRPr="00367E33">
        <w:rPr>
          <w:rFonts w:ascii="EB Garamond Medium" w:eastAsia="EB Garamond Medium" w:hAnsi="EB Garamond Medium" w:cs="EB Garamond Medium"/>
          <w:sz w:val="34"/>
          <w:szCs w:val="34"/>
        </w:rPr>
        <w:t>y la llamó para decirle que grabarían su disco en la costa oeste.</w:t>
      </w:r>
    </w:p>
    <w:p w14:paraId="7E4A70A2" w14:textId="77777777" w:rsidR="001B4933" w:rsidRPr="00367E33" w:rsidRDefault="001B4933">
      <w:pPr>
        <w:pBdr>
          <w:top w:val="nil"/>
          <w:left w:val="nil"/>
          <w:bottom w:val="nil"/>
          <w:right w:val="nil"/>
          <w:between w:val="nil"/>
        </w:pBdr>
        <w:jc w:val="both"/>
        <w:rPr>
          <w:rFonts w:ascii="EB Garamond Medium" w:eastAsia="EB Garamond Medium" w:hAnsi="EB Garamond Medium" w:cs="EB Garamond Medium"/>
          <w:sz w:val="34"/>
          <w:szCs w:val="34"/>
        </w:rPr>
      </w:pPr>
    </w:p>
    <w:p w14:paraId="08CFED04" w14:textId="77777777" w:rsidR="001B4933" w:rsidRPr="00367E33" w:rsidRDefault="00000000">
      <w:pPr>
        <w:pBdr>
          <w:top w:val="nil"/>
          <w:left w:val="nil"/>
          <w:bottom w:val="nil"/>
          <w:right w:val="nil"/>
          <w:between w:val="nil"/>
        </w:pBdr>
        <w:jc w:val="both"/>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34"/>
          <w:szCs w:val="34"/>
        </w:rPr>
        <w:t xml:space="preserve">“¡Ay pero Carlos, un viaje de aquí a </w:t>
      </w:r>
      <w:r w:rsidRPr="00367E33">
        <w:rPr>
          <w:rFonts w:ascii="EB Garamond" w:eastAsia="EB Garamond" w:hAnsi="EB Garamond" w:cs="EB Garamond"/>
          <w:b/>
          <w:sz w:val="34"/>
          <w:szCs w:val="34"/>
        </w:rPr>
        <w:t xml:space="preserve">Los Ángeles </w:t>
      </w:r>
      <w:r w:rsidRPr="00367E33">
        <w:rPr>
          <w:rFonts w:ascii="EB Garamond Medium" w:eastAsia="EB Garamond Medium" w:hAnsi="EB Garamond Medium" w:cs="EB Garamond Medium"/>
          <w:sz w:val="34"/>
          <w:szCs w:val="34"/>
        </w:rPr>
        <w:t xml:space="preserve">es como un viaje a la Luna!”, recordó </w:t>
      </w:r>
      <w:r w:rsidRPr="00367E33">
        <w:rPr>
          <w:rFonts w:ascii="EB Garamond" w:eastAsia="EB Garamond" w:hAnsi="EB Garamond" w:cs="EB Garamond"/>
          <w:b/>
          <w:sz w:val="34"/>
          <w:szCs w:val="34"/>
        </w:rPr>
        <w:t xml:space="preserve">Álvarez </w:t>
      </w:r>
      <w:r w:rsidRPr="00367E33">
        <w:rPr>
          <w:rFonts w:ascii="EB Garamond Medium" w:eastAsia="EB Garamond Medium" w:hAnsi="EB Garamond Medium" w:cs="EB Garamond Medium"/>
          <w:sz w:val="34"/>
          <w:szCs w:val="34"/>
        </w:rPr>
        <w:t xml:space="preserve">que le dijo a su nieto. Él la convenció asegurándole que todo estaba listo para hacer la producción, que en un principio pensaban que sería un proyecto para el disfrute de su familia con el que preservarían las canciones de </w:t>
      </w:r>
      <w:r w:rsidRPr="00367E33">
        <w:rPr>
          <w:rFonts w:ascii="EB Garamond" w:eastAsia="EB Garamond" w:hAnsi="EB Garamond" w:cs="EB Garamond"/>
          <w:b/>
          <w:sz w:val="34"/>
          <w:szCs w:val="34"/>
        </w:rPr>
        <w:t xml:space="preserve">Álvarez </w:t>
      </w:r>
      <w:r w:rsidRPr="00367E33">
        <w:rPr>
          <w:rFonts w:ascii="EB Garamond Medium" w:eastAsia="EB Garamond Medium" w:hAnsi="EB Garamond Medium" w:cs="EB Garamond Medium"/>
          <w:sz w:val="34"/>
          <w:szCs w:val="34"/>
        </w:rPr>
        <w:t xml:space="preserve">para futuras generaciones. Grabaron con una decena de músicos, incluido el padre de </w:t>
      </w:r>
      <w:r w:rsidRPr="00367E33">
        <w:rPr>
          <w:rFonts w:ascii="EB Garamond" w:eastAsia="EB Garamond" w:hAnsi="EB Garamond" w:cs="EB Garamond"/>
          <w:b/>
          <w:sz w:val="34"/>
          <w:szCs w:val="34"/>
        </w:rPr>
        <w:t>Carlos</w:t>
      </w:r>
      <w:r w:rsidRPr="00367E33">
        <w:rPr>
          <w:rFonts w:ascii="EB Garamond Medium" w:eastAsia="EB Garamond Medium" w:hAnsi="EB Garamond Medium" w:cs="EB Garamond Medium"/>
          <w:sz w:val="34"/>
          <w:szCs w:val="34"/>
        </w:rPr>
        <w:t xml:space="preserve">, </w:t>
      </w:r>
      <w:r w:rsidRPr="00367E33">
        <w:rPr>
          <w:rFonts w:ascii="EB Garamond" w:eastAsia="EB Garamond" w:hAnsi="EB Garamond" w:cs="EB Garamond"/>
          <w:b/>
          <w:sz w:val="34"/>
          <w:szCs w:val="34"/>
        </w:rPr>
        <w:t>José Álvarez</w:t>
      </w:r>
      <w:r w:rsidRPr="00367E33">
        <w:rPr>
          <w:rFonts w:ascii="EB Garamond Medium" w:eastAsia="EB Garamond Medium" w:hAnsi="EB Garamond Medium" w:cs="EB Garamond Medium"/>
          <w:sz w:val="34"/>
          <w:szCs w:val="34"/>
        </w:rPr>
        <w:t>.</w:t>
      </w:r>
    </w:p>
    <w:p w14:paraId="2BC4772A" w14:textId="77777777" w:rsidR="001B4933" w:rsidRPr="00367E33" w:rsidRDefault="001B4933">
      <w:pPr>
        <w:pBdr>
          <w:top w:val="nil"/>
          <w:left w:val="nil"/>
          <w:bottom w:val="nil"/>
          <w:right w:val="nil"/>
          <w:between w:val="nil"/>
        </w:pBdr>
        <w:jc w:val="both"/>
        <w:rPr>
          <w:rFonts w:ascii="EB Garamond Medium" w:eastAsia="EB Garamond Medium" w:hAnsi="EB Garamond Medium" w:cs="EB Garamond Medium"/>
          <w:sz w:val="34"/>
          <w:szCs w:val="34"/>
        </w:rPr>
      </w:pPr>
    </w:p>
    <w:p w14:paraId="2B1C4F64" w14:textId="77777777" w:rsidR="001B4933" w:rsidRPr="00367E33" w:rsidRDefault="00000000">
      <w:pPr>
        <w:pBdr>
          <w:top w:val="nil"/>
          <w:left w:val="nil"/>
          <w:bottom w:val="nil"/>
          <w:right w:val="nil"/>
          <w:between w:val="nil"/>
        </w:pBdr>
        <w:jc w:val="both"/>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34"/>
          <w:szCs w:val="34"/>
        </w:rPr>
        <w:lastRenderedPageBreak/>
        <w:t>“Para mí fue la experiencia más mágica de mi carrera musical y vida”, dijo Carlos. “Los músicos empezaron a llorar, fue una experiencia emocional loca”.</w:t>
      </w:r>
    </w:p>
    <w:p w14:paraId="781E6D97" w14:textId="77777777" w:rsidR="001B4933" w:rsidRPr="00367E33" w:rsidRDefault="001B4933">
      <w:pPr>
        <w:pBdr>
          <w:top w:val="nil"/>
          <w:left w:val="nil"/>
          <w:bottom w:val="nil"/>
          <w:right w:val="nil"/>
          <w:between w:val="nil"/>
        </w:pBdr>
        <w:jc w:val="both"/>
        <w:rPr>
          <w:rFonts w:ascii="EB Garamond Medium" w:eastAsia="EB Garamond Medium" w:hAnsi="EB Garamond Medium" w:cs="EB Garamond Medium"/>
          <w:sz w:val="34"/>
          <w:szCs w:val="34"/>
        </w:rPr>
      </w:pPr>
    </w:p>
    <w:p w14:paraId="425F37E3" w14:textId="77777777" w:rsidR="001B4933" w:rsidRPr="00367E33" w:rsidRDefault="00000000">
      <w:pPr>
        <w:pBdr>
          <w:top w:val="nil"/>
          <w:left w:val="nil"/>
          <w:bottom w:val="nil"/>
          <w:right w:val="nil"/>
          <w:between w:val="nil"/>
        </w:pBdr>
        <w:jc w:val="center"/>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34"/>
          <w:szCs w:val="34"/>
        </w:rPr>
        <w:t>https://www.latimes.com/espanol/entretenimiento/articulo/2022-11-14/angela-alvarez-no-hay-que-pensar-que-algo-es-imposible</w:t>
      </w:r>
    </w:p>
    <w:p w14:paraId="59EFC705" w14:textId="77777777" w:rsidR="001B4933" w:rsidRPr="00367E33" w:rsidRDefault="001B4933">
      <w:pPr>
        <w:pBdr>
          <w:top w:val="nil"/>
          <w:left w:val="nil"/>
          <w:bottom w:val="nil"/>
          <w:right w:val="nil"/>
          <w:between w:val="nil"/>
        </w:pBdr>
        <w:jc w:val="both"/>
        <w:rPr>
          <w:rFonts w:ascii="EB Garamond Medium" w:eastAsia="EB Garamond Medium" w:hAnsi="EB Garamond Medium" w:cs="EB Garamond Medium"/>
          <w:sz w:val="34"/>
          <w:szCs w:val="34"/>
        </w:rPr>
      </w:pPr>
    </w:p>
    <w:p w14:paraId="5EB2F690" w14:textId="77777777" w:rsidR="001B4933" w:rsidRPr="00367E33" w:rsidRDefault="001B4933">
      <w:pPr>
        <w:pBdr>
          <w:top w:val="nil"/>
          <w:left w:val="nil"/>
          <w:bottom w:val="nil"/>
          <w:right w:val="nil"/>
          <w:between w:val="nil"/>
        </w:pBdr>
        <w:jc w:val="both"/>
        <w:rPr>
          <w:rFonts w:ascii="EB Garamond Medium" w:eastAsia="EB Garamond Medium" w:hAnsi="EB Garamond Medium" w:cs="EB Garamond Medium"/>
          <w:sz w:val="34"/>
          <w:szCs w:val="34"/>
        </w:rPr>
      </w:pPr>
    </w:p>
    <w:p w14:paraId="12A9D3CC" w14:textId="77777777" w:rsidR="001B4933" w:rsidRPr="00367E33" w:rsidRDefault="001B4933">
      <w:pPr>
        <w:jc w:val="both"/>
        <w:rPr>
          <w:rFonts w:ascii="EB Garamond Medium" w:eastAsia="EB Garamond Medium" w:hAnsi="EB Garamond Medium" w:cs="EB Garamond Medium"/>
          <w:sz w:val="28"/>
          <w:szCs w:val="28"/>
        </w:rPr>
      </w:pPr>
    </w:p>
    <w:p w14:paraId="182EF8A7" w14:textId="77777777" w:rsidR="001B4933" w:rsidRPr="00367E33" w:rsidRDefault="001B4933">
      <w:pPr>
        <w:jc w:val="center"/>
        <w:rPr>
          <w:rFonts w:ascii="EB Garamond" w:eastAsia="EB Garamond" w:hAnsi="EB Garamond" w:cs="EB Garamond"/>
          <w:b/>
          <w:sz w:val="50"/>
          <w:szCs w:val="50"/>
        </w:rPr>
      </w:pPr>
    </w:p>
    <w:tbl>
      <w:tblPr>
        <w:tblStyle w:val="a3"/>
        <w:tblW w:w="7905"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905"/>
      </w:tblGrid>
      <w:tr w:rsidR="00367E33" w:rsidRPr="00367E33" w14:paraId="58BB4191" w14:textId="77777777">
        <w:trPr>
          <w:trHeight w:val="2476"/>
          <w:jc w:val="center"/>
        </w:trPr>
        <w:tc>
          <w:tcPr>
            <w:tcW w:w="7905" w:type="dxa"/>
            <w:tcBorders>
              <w:top w:val="dashed" w:sz="36" w:space="0" w:color="FCE5CD"/>
              <w:left w:val="dashed" w:sz="36" w:space="0" w:color="FCE5CD"/>
              <w:bottom w:val="dashed" w:sz="36" w:space="0" w:color="FCE5CD"/>
              <w:right w:val="dashed" w:sz="36" w:space="0" w:color="FCE5CD"/>
            </w:tcBorders>
            <w:shd w:val="clear" w:color="auto" w:fill="auto"/>
            <w:tcMar>
              <w:top w:w="100" w:type="dxa"/>
              <w:left w:w="100" w:type="dxa"/>
              <w:bottom w:w="100" w:type="dxa"/>
              <w:right w:w="100" w:type="dxa"/>
            </w:tcMar>
          </w:tcPr>
          <w:p w14:paraId="5D05D357" w14:textId="77777777" w:rsidR="001B4933" w:rsidRPr="00367E33" w:rsidRDefault="001B4933">
            <w:pPr>
              <w:jc w:val="center"/>
              <w:rPr>
                <w:rFonts w:ascii="EB Garamond" w:eastAsia="EB Garamond" w:hAnsi="EB Garamond" w:cs="EB Garamond"/>
                <w:b/>
                <w:i/>
                <w:sz w:val="48"/>
                <w:szCs w:val="48"/>
              </w:rPr>
            </w:pPr>
          </w:p>
          <w:p w14:paraId="4389A50B" w14:textId="77777777" w:rsidR="001B4933" w:rsidRPr="00367E33" w:rsidRDefault="00000000">
            <w:pPr>
              <w:pStyle w:val="Ttulo1"/>
              <w:rPr>
                <w:color w:val="auto"/>
              </w:rPr>
            </w:pPr>
            <w:bookmarkStart w:id="4" w:name="_hqw84xpxnxl8" w:colFirst="0" w:colLast="0"/>
            <w:bookmarkEnd w:id="4"/>
            <w:r w:rsidRPr="00367E33">
              <w:rPr>
                <w:color w:val="auto"/>
              </w:rPr>
              <w:t>Andy Wallace</w:t>
            </w:r>
          </w:p>
          <w:p w14:paraId="128D7B2E" w14:textId="77777777" w:rsidR="001B4933" w:rsidRPr="00367E33" w:rsidRDefault="001B4933">
            <w:pPr>
              <w:jc w:val="center"/>
              <w:rPr>
                <w:rFonts w:ascii="EB Garamond" w:eastAsia="EB Garamond" w:hAnsi="EB Garamond" w:cs="EB Garamond"/>
                <w:b/>
                <w:i/>
                <w:sz w:val="46"/>
                <w:szCs w:val="46"/>
              </w:rPr>
            </w:pPr>
          </w:p>
        </w:tc>
      </w:tr>
    </w:tbl>
    <w:p w14:paraId="22CF37D0" w14:textId="77777777" w:rsidR="001B4933" w:rsidRPr="00367E33" w:rsidRDefault="001B4933">
      <w:pPr>
        <w:rPr>
          <w:rFonts w:ascii="EB Garamond" w:eastAsia="EB Garamond" w:hAnsi="EB Garamond" w:cs="EB Garamond"/>
          <w:b/>
          <w:sz w:val="50"/>
          <w:szCs w:val="50"/>
        </w:rPr>
      </w:pPr>
    </w:p>
    <w:p w14:paraId="029CDBC4" w14:textId="77777777" w:rsidR="001B4933" w:rsidRPr="00367E33" w:rsidRDefault="001B4933">
      <w:pPr>
        <w:jc w:val="both"/>
        <w:rPr>
          <w:rFonts w:ascii="EB Garamond Medium" w:eastAsia="EB Garamond Medium" w:hAnsi="EB Garamond Medium" w:cs="EB Garamond Medium"/>
          <w:sz w:val="28"/>
          <w:szCs w:val="28"/>
        </w:rPr>
      </w:pPr>
    </w:p>
    <w:p w14:paraId="56A7A054" w14:textId="77777777" w:rsidR="001B4933" w:rsidRPr="00367E33" w:rsidRDefault="001B4933">
      <w:pPr>
        <w:jc w:val="both"/>
        <w:rPr>
          <w:rFonts w:ascii="EB Garamond Medium" w:eastAsia="EB Garamond Medium" w:hAnsi="EB Garamond Medium" w:cs="EB Garamond Medium"/>
          <w:sz w:val="28"/>
          <w:szCs w:val="28"/>
        </w:rPr>
      </w:pPr>
    </w:p>
    <w:p w14:paraId="77BEA436" w14:textId="77777777" w:rsidR="001B4933" w:rsidRPr="00367E33" w:rsidRDefault="00000000">
      <w:pPr>
        <w:jc w:val="center"/>
        <w:rPr>
          <w:rFonts w:ascii="EB Garamond Medium" w:eastAsia="EB Garamond Medium" w:hAnsi="EB Garamond Medium" w:cs="EB Garamond Medium"/>
          <w:sz w:val="28"/>
          <w:szCs w:val="28"/>
        </w:rPr>
      </w:pPr>
      <w:r w:rsidRPr="00367E33">
        <w:rPr>
          <w:rFonts w:ascii="EB Garamond Medium" w:eastAsia="EB Garamond Medium" w:hAnsi="EB Garamond Medium" w:cs="EB Garamond Medium"/>
          <w:noProof/>
          <w:sz w:val="28"/>
          <w:szCs w:val="28"/>
        </w:rPr>
        <w:lastRenderedPageBreak/>
        <w:drawing>
          <wp:inline distT="114300" distB="114300" distL="114300" distR="114300" wp14:anchorId="6E16FB96" wp14:editId="02BE8F40">
            <wp:extent cx="3895543" cy="3602768"/>
            <wp:effectExtent l="0" t="0" r="0" b="0"/>
            <wp:docPr id="20"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0"/>
                    <a:srcRect/>
                    <a:stretch>
                      <a:fillRect/>
                    </a:stretch>
                  </pic:blipFill>
                  <pic:spPr>
                    <a:xfrm>
                      <a:off x="0" y="0"/>
                      <a:ext cx="3895543" cy="3602768"/>
                    </a:xfrm>
                    <a:prstGeom prst="rect">
                      <a:avLst/>
                    </a:prstGeom>
                    <a:ln/>
                  </pic:spPr>
                </pic:pic>
              </a:graphicData>
            </a:graphic>
          </wp:inline>
        </w:drawing>
      </w:r>
    </w:p>
    <w:p w14:paraId="67AE9976" w14:textId="77777777" w:rsidR="001B4933" w:rsidRPr="00367E33" w:rsidRDefault="001B4933">
      <w:pPr>
        <w:jc w:val="both"/>
        <w:rPr>
          <w:rFonts w:ascii="EB Garamond Medium" w:eastAsia="EB Garamond Medium" w:hAnsi="EB Garamond Medium" w:cs="EB Garamond Medium"/>
          <w:sz w:val="28"/>
          <w:szCs w:val="28"/>
        </w:rPr>
      </w:pPr>
    </w:p>
    <w:p w14:paraId="304228CC" w14:textId="77777777" w:rsidR="001B4933" w:rsidRPr="00367E33" w:rsidRDefault="001B4933">
      <w:pPr>
        <w:jc w:val="both"/>
        <w:rPr>
          <w:rFonts w:ascii="EB Garamond Medium" w:eastAsia="EB Garamond Medium" w:hAnsi="EB Garamond Medium" w:cs="EB Garamond Medium"/>
          <w:sz w:val="28"/>
          <w:szCs w:val="28"/>
        </w:rPr>
      </w:pPr>
    </w:p>
    <w:p w14:paraId="7E61C505" w14:textId="77777777" w:rsidR="001B4933" w:rsidRPr="00367E33" w:rsidRDefault="001B4933">
      <w:pPr>
        <w:jc w:val="center"/>
        <w:rPr>
          <w:rFonts w:ascii="EB Garamond Medium" w:eastAsia="EB Garamond Medium" w:hAnsi="EB Garamond Medium" w:cs="EB Garamond Medium"/>
          <w:sz w:val="28"/>
          <w:szCs w:val="28"/>
        </w:rPr>
      </w:pPr>
    </w:p>
    <w:p w14:paraId="07D0597D" w14:textId="77777777" w:rsidR="001B4933" w:rsidRPr="00367E33" w:rsidRDefault="00000000">
      <w:pPr>
        <w:jc w:val="center"/>
        <w:rPr>
          <w:rFonts w:ascii="EB Garamond" w:eastAsia="EB Garamond" w:hAnsi="EB Garamond" w:cs="EB Garamond"/>
          <w:b/>
          <w:i/>
          <w:sz w:val="40"/>
          <w:szCs w:val="40"/>
        </w:rPr>
      </w:pPr>
      <w:r w:rsidRPr="00367E33">
        <w:rPr>
          <w:rFonts w:ascii="EB Garamond" w:eastAsia="EB Garamond" w:hAnsi="EB Garamond" w:cs="EB Garamond"/>
          <w:b/>
          <w:i/>
          <w:noProof/>
          <w:sz w:val="40"/>
          <w:szCs w:val="40"/>
        </w:rPr>
        <w:drawing>
          <wp:inline distT="114300" distB="114300" distL="114300" distR="114300" wp14:anchorId="2D605BD2" wp14:editId="11268198">
            <wp:extent cx="1924221" cy="3777175"/>
            <wp:effectExtent l="0" t="0" r="0" b="0"/>
            <wp:docPr id="29"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11"/>
                    <a:srcRect/>
                    <a:stretch>
                      <a:fillRect/>
                    </a:stretch>
                  </pic:blipFill>
                  <pic:spPr>
                    <a:xfrm>
                      <a:off x="0" y="0"/>
                      <a:ext cx="1926235" cy="3781129"/>
                    </a:xfrm>
                    <a:prstGeom prst="rect">
                      <a:avLst/>
                    </a:prstGeom>
                    <a:ln/>
                  </pic:spPr>
                </pic:pic>
              </a:graphicData>
            </a:graphic>
          </wp:inline>
        </w:drawing>
      </w:r>
    </w:p>
    <w:p w14:paraId="5F05CFDF" w14:textId="77777777" w:rsidR="001B4933" w:rsidRPr="00367E33" w:rsidRDefault="00000000">
      <w:pPr>
        <w:jc w:val="center"/>
        <w:rPr>
          <w:rFonts w:ascii="EB Garamond Medium" w:eastAsia="EB Garamond Medium" w:hAnsi="EB Garamond Medium" w:cs="EB Garamond Medium"/>
        </w:rPr>
      </w:pPr>
      <w:r w:rsidRPr="00367E33">
        <w:rPr>
          <w:rFonts w:ascii="EB Garamond Medium" w:eastAsia="EB Garamond Medium" w:hAnsi="EB Garamond Medium" w:cs="EB Garamond Medium"/>
          <w:i/>
          <w:sz w:val="30"/>
          <w:szCs w:val="30"/>
        </w:rPr>
        <w:t xml:space="preserve">Retrato de Esopo </w:t>
      </w:r>
      <w:r w:rsidRPr="00367E33">
        <w:rPr>
          <w:rFonts w:ascii="EB Garamond Medium" w:eastAsia="EB Garamond Medium" w:hAnsi="EB Garamond Medium" w:cs="EB Garamond Medium"/>
        </w:rPr>
        <w:t>[ca. 1822 - 1830]</w:t>
      </w:r>
    </w:p>
    <w:p w14:paraId="7D049871" w14:textId="77777777" w:rsidR="001B4933" w:rsidRPr="00367E33" w:rsidRDefault="001B4933">
      <w:pPr>
        <w:jc w:val="center"/>
        <w:rPr>
          <w:rFonts w:ascii="EB Garamond Medium" w:eastAsia="EB Garamond Medium" w:hAnsi="EB Garamond Medium" w:cs="EB Garamond Medium"/>
          <w:sz w:val="10"/>
          <w:szCs w:val="10"/>
        </w:rPr>
      </w:pPr>
    </w:p>
    <w:p w14:paraId="34591F9D" w14:textId="77777777" w:rsidR="001B4933" w:rsidRPr="00367E33" w:rsidRDefault="00000000">
      <w:pPr>
        <w:jc w:val="center"/>
        <w:rPr>
          <w:rFonts w:ascii="EB Garamond Medium" w:eastAsia="EB Garamond Medium" w:hAnsi="EB Garamond Medium" w:cs="EB Garamond Medium"/>
          <w:sz w:val="20"/>
          <w:szCs w:val="20"/>
        </w:rPr>
      </w:pPr>
      <w:r w:rsidRPr="00367E33">
        <w:rPr>
          <w:rFonts w:ascii="EB Garamond Medium" w:eastAsia="EB Garamond Medium" w:hAnsi="EB Garamond Medium" w:cs="EB Garamond Medium"/>
          <w:sz w:val="20"/>
          <w:szCs w:val="20"/>
        </w:rPr>
        <w:t>***</w:t>
      </w:r>
    </w:p>
    <w:p w14:paraId="5A1E878D" w14:textId="77777777" w:rsidR="001B4933" w:rsidRPr="00367E33" w:rsidRDefault="00000000">
      <w:pPr>
        <w:jc w:val="center"/>
        <w:rPr>
          <w:rFonts w:ascii="EB Garamond" w:eastAsia="EB Garamond" w:hAnsi="EB Garamond" w:cs="EB Garamond"/>
          <w:b/>
          <w:sz w:val="50"/>
          <w:szCs w:val="50"/>
        </w:rPr>
      </w:pPr>
      <w:r w:rsidRPr="00367E33">
        <w:rPr>
          <w:rFonts w:ascii="EB Garamond" w:eastAsia="EB Garamond" w:hAnsi="EB Garamond" w:cs="EB Garamond"/>
          <w:b/>
          <w:sz w:val="28"/>
          <w:szCs w:val="28"/>
        </w:rPr>
        <w:lastRenderedPageBreak/>
        <w:t xml:space="preserve">Escuela </w:t>
      </w:r>
      <w:proofErr w:type="spellStart"/>
      <w:r w:rsidRPr="00367E33">
        <w:rPr>
          <w:rFonts w:ascii="EB Garamond" w:eastAsia="EB Garamond" w:hAnsi="EB Garamond" w:cs="EB Garamond"/>
          <w:b/>
          <w:sz w:val="28"/>
          <w:szCs w:val="28"/>
        </w:rPr>
        <w:t>Sikhe</w:t>
      </w:r>
      <w:proofErr w:type="spellEnd"/>
      <w:r w:rsidRPr="00367E33">
        <w:rPr>
          <w:rFonts w:ascii="EB Garamond" w:eastAsia="EB Garamond" w:hAnsi="EB Garamond" w:cs="EB Garamond"/>
          <w:b/>
          <w:sz w:val="28"/>
          <w:szCs w:val="28"/>
        </w:rPr>
        <w:t>, Lahore</w:t>
      </w:r>
    </w:p>
    <w:p w14:paraId="60430AEE" w14:textId="77777777" w:rsidR="001B4933" w:rsidRPr="00367E33" w:rsidRDefault="001B4933">
      <w:pPr>
        <w:jc w:val="center"/>
        <w:rPr>
          <w:rFonts w:ascii="EB Garamond" w:eastAsia="EB Garamond" w:hAnsi="EB Garamond" w:cs="EB Garamond"/>
          <w:b/>
          <w:i/>
          <w:sz w:val="40"/>
          <w:szCs w:val="40"/>
        </w:rPr>
      </w:pPr>
    </w:p>
    <w:p w14:paraId="07073D15" w14:textId="77777777" w:rsidR="001B4933" w:rsidRPr="00367E33" w:rsidRDefault="001B4933">
      <w:pPr>
        <w:jc w:val="center"/>
        <w:rPr>
          <w:rFonts w:ascii="EB Garamond" w:eastAsia="EB Garamond" w:hAnsi="EB Garamond" w:cs="EB Garamond"/>
          <w:b/>
          <w:i/>
          <w:sz w:val="40"/>
          <w:szCs w:val="40"/>
        </w:rPr>
      </w:pPr>
    </w:p>
    <w:p w14:paraId="3BBF0254" w14:textId="77777777" w:rsidR="001B4933" w:rsidRPr="00367E33" w:rsidRDefault="00000000">
      <w:pPr>
        <w:pStyle w:val="Ttulo2"/>
        <w:rPr>
          <w:i/>
          <w:color w:val="auto"/>
          <w:sz w:val="40"/>
          <w:szCs w:val="40"/>
        </w:rPr>
      </w:pPr>
      <w:bookmarkStart w:id="5" w:name="_94mow9hlxd0" w:colFirst="0" w:colLast="0"/>
      <w:bookmarkEnd w:id="5"/>
      <w:r w:rsidRPr="00367E33">
        <w:rPr>
          <w:color w:val="auto"/>
          <w:sz w:val="40"/>
          <w:szCs w:val="40"/>
        </w:rPr>
        <w:t>[Un cuento para Esopo (Fragmento)]</w:t>
      </w:r>
    </w:p>
    <w:p w14:paraId="29C93718" w14:textId="77777777" w:rsidR="001B4933" w:rsidRPr="00367E33" w:rsidRDefault="001B4933">
      <w:pPr>
        <w:jc w:val="center"/>
        <w:rPr>
          <w:rFonts w:ascii="EB Garamond" w:eastAsia="EB Garamond" w:hAnsi="EB Garamond" w:cs="EB Garamond"/>
          <w:b/>
          <w:i/>
          <w:sz w:val="40"/>
          <w:szCs w:val="40"/>
        </w:rPr>
      </w:pPr>
    </w:p>
    <w:p w14:paraId="275360BF" w14:textId="77777777" w:rsidR="001B4933" w:rsidRPr="00367E33" w:rsidRDefault="00000000">
      <w:pPr>
        <w:pBdr>
          <w:top w:val="nil"/>
          <w:left w:val="nil"/>
          <w:bottom w:val="nil"/>
          <w:right w:val="nil"/>
          <w:between w:val="nil"/>
        </w:pBdr>
        <w:jc w:val="both"/>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50"/>
          <w:szCs w:val="50"/>
        </w:rPr>
        <w:t>L</w:t>
      </w:r>
      <w:r w:rsidRPr="00367E33">
        <w:rPr>
          <w:rFonts w:ascii="EB Garamond Medium" w:eastAsia="EB Garamond Medium" w:hAnsi="EB Garamond Medium" w:cs="EB Garamond Medium"/>
          <w:sz w:val="34"/>
          <w:szCs w:val="34"/>
        </w:rPr>
        <w:t xml:space="preserve">A imagen me impresionó cuando posé los ojos en ella por primera vez. Era como si ya fuese familiar, como si de niño ya hubiera visto al mismo hombre en el marco de una puerta. La pintura fue hecha por </w:t>
      </w:r>
      <w:r w:rsidRPr="00367E33">
        <w:rPr>
          <w:rFonts w:ascii="EB Garamond" w:eastAsia="EB Garamond" w:hAnsi="EB Garamond" w:cs="EB Garamond"/>
          <w:b/>
          <w:sz w:val="34"/>
          <w:szCs w:val="34"/>
        </w:rPr>
        <w:t>Velázquez</w:t>
      </w:r>
      <w:r w:rsidRPr="00367E33">
        <w:rPr>
          <w:rFonts w:ascii="EB Garamond Medium" w:eastAsia="EB Garamond Medium" w:hAnsi="EB Garamond Medium" w:cs="EB Garamond Medium"/>
          <w:sz w:val="34"/>
          <w:szCs w:val="34"/>
        </w:rPr>
        <w:t xml:space="preserve"> alrededor de </w:t>
      </w:r>
      <w:r w:rsidRPr="00367E33">
        <w:rPr>
          <w:rFonts w:ascii="EB Garamond" w:eastAsia="EB Garamond" w:hAnsi="EB Garamond" w:cs="EB Garamond"/>
          <w:b/>
          <w:sz w:val="34"/>
          <w:szCs w:val="34"/>
        </w:rPr>
        <w:t>1640</w:t>
      </w:r>
      <w:r w:rsidRPr="00367E33">
        <w:rPr>
          <w:rFonts w:ascii="EB Garamond Medium" w:eastAsia="EB Garamond Medium" w:hAnsi="EB Garamond Medium" w:cs="EB Garamond Medium"/>
          <w:sz w:val="34"/>
          <w:szCs w:val="34"/>
        </w:rPr>
        <w:t xml:space="preserve">. Es un retrato imaginario de </w:t>
      </w:r>
      <w:r w:rsidRPr="00367E33">
        <w:rPr>
          <w:rFonts w:ascii="EB Garamond" w:eastAsia="EB Garamond" w:hAnsi="EB Garamond" w:cs="EB Garamond"/>
          <w:b/>
          <w:sz w:val="34"/>
          <w:szCs w:val="34"/>
        </w:rPr>
        <w:t>Esopo</w:t>
      </w:r>
      <w:r w:rsidRPr="00367E33">
        <w:rPr>
          <w:rFonts w:ascii="EB Garamond Medium" w:eastAsia="EB Garamond Medium" w:hAnsi="EB Garamond Medium" w:cs="EB Garamond Medium"/>
          <w:sz w:val="34"/>
          <w:szCs w:val="34"/>
        </w:rPr>
        <w:t>, de mitad de tamaño natural.</w:t>
      </w:r>
    </w:p>
    <w:p w14:paraId="44B34EBC" w14:textId="77777777" w:rsidR="001B4933" w:rsidRPr="00367E33" w:rsidRDefault="00000000">
      <w:pPr>
        <w:pBdr>
          <w:top w:val="nil"/>
          <w:left w:val="nil"/>
          <w:bottom w:val="nil"/>
          <w:right w:val="nil"/>
          <w:between w:val="nil"/>
        </w:pBdr>
        <w:ind w:firstLine="720"/>
        <w:jc w:val="both"/>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34"/>
          <w:szCs w:val="34"/>
        </w:rPr>
        <w:t>Él está de pie allí, cumpliendo con una cita. ¿Con quién? ¿Con los jueces de un tribunal? ¿Con una pandilla de bandidos? ¿Con una mujer agonizante? ¿Con viajeros que piden otro cuento?</w:t>
      </w:r>
    </w:p>
    <w:p w14:paraId="2DE069D9" w14:textId="77777777" w:rsidR="001B4933" w:rsidRPr="00367E33" w:rsidRDefault="001B4933">
      <w:pPr>
        <w:pBdr>
          <w:top w:val="nil"/>
          <w:left w:val="nil"/>
          <w:bottom w:val="nil"/>
          <w:right w:val="nil"/>
          <w:between w:val="nil"/>
        </w:pBdr>
        <w:ind w:firstLine="720"/>
        <w:jc w:val="both"/>
        <w:rPr>
          <w:rFonts w:ascii="EB Garamond Medium" w:eastAsia="EB Garamond Medium" w:hAnsi="EB Garamond Medium" w:cs="EB Garamond Medium"/>
          <w:sz w:val="34"/>
          <w:szCs w:val="34"/>
        </w:rPr>
      </w:pPr>
    </w:p>
    <w:p w14:paraId="154984B9" w14:textId="77777777" w:rsidR="001B4933" w:rsidRPr="00367E33" w:rsidRDefault="001B4933">
      <w:pPr>
        <w:pBdr>
          <w:top w:val="nil"/>
          <w:left w:val="nil"/>
          <w:bottom w:val="nil"/>
          <w:right w:val="nil"/>
          <w:between w:val="nil"/>
        </w:pBdr>
        <w:ind w:firstLine="720"/>
        <w:jc w:val="both"/>
        <w:rPr>
          <w:rFonts w:ascii="EB Garamond Medium" w:eastAsia="EB Garamond Medium" w:hAnsi="EB Garamond Medium" w:cs="EB Garamond Medium"/>
          <w:sz w:val="34"/>
          <w:szCs w:val="34"/>
        </w:rPr>
      </w:pPr>
    </w:p>
    <w:p w14:paraId="40756D59" w14:textId="77777777" w:rsidR="001B4933" w:rsidRPr="00367E33" w:rsidRDefault="00000000">
      <w:pPr>
        <w:pBdr>
          <w:top w:val="nil"/>
          <w:left w:val="nil"/>
          <w:bottom w:val="nil"/>
          <w:right w:val="nil"/>
          <w:between w:val="nil"/>
        </w:pBdr>
        <w:ind w:firstLine="720"/>
        <w:jc w:val="center"/>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noProof/>
          <w:sz w:val="34"/>
          <w:szCs w:val="34"/>
        </w:rPr>
        <w:drawing>
          <wp:inline distT="114300" distB="114300" distL="114300" distR="114300" wp14:anchorId="32EC91AD" wp14:editId="389D6839">
            <wp:extent cx="5634038" cy="2994450"/>
            <wp:effectExtent l="0" t="0" r="0" b="0"/>
            <wp:docPr id="32"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2"/>
                    <a:srcRect/>
                    <a:stretch>
                      <a:fillRect/>
                    </a:stretch>
                  </pic:blipFill>
                  <pic:spPr>
                    <a:xfrm>
                      <a:off x="0" y="0"/>
                      <a:ext cx="5634038" cy="2994450"/>
                    </a:xfrm>
                    <a:prstGeom prst="rect">
                      <a:avLst/>
                    </a:prstGeom>
                    <a:ln/>
                  </pic:spPr>
                </pic:pic>
              </a:graphicData>
            </a:graphic>
          </wp:inline>
        </w:drawing>
      </w:r>
    </w:p>
    <w:p w14:paraId="73F0B563" w14:textId="77777777" w:rsidR="001B4933" w:rsidRPr="00367E33" w:rsidRDefault="001B4933">
      <w:pPr>
        <w:pBdr>
          <w:top w:val="nil"/>
          <w:left w:val="nil"/>
          <w:bottom w:val="nil"/>
          <w:right w:val="nil"/>
          <w:between w:val="nil"/>
        </w:pBdr>
        <w:ind w:firstLine="720"/>
        <w:jc w:val="both"/>
        <w:rPr>
          <w:rFonts w:ascii="EB Garamond Medium" w:eastAsia="EB Garamond Medium" w:hAnsi="EB Garamond Medium" w:cs="EB Garamond Medium"/>
          <w:sz w:val="34"/>
          <w:szCs w:val="34"/>
        </w:rPr>
      </w:pPr>
    </w:p>
    <w:p w14:paraId="746B90CC" w14:textId="77777777" w:rsidR="001B4933" w:rsidRPr="00367E33" w:rsidRDefault="001B4933">
      <w:pPr>
        <w:pBdr>
          <w:top w:val="nil"/>
          <w:left w:val="nil"/>
          <w:bottom w:val="nil"/>
          <w:right w:val="nil"/>
          <w:between w:val="nil"/>
        </w:pBdr>
        <w:ind w:firstLine="720"/>
        <w:jc w:val="both"/>
        <w:rPr>
          <w:rFonts w:ascii="EB Garamond Medium" w:eastAsia="EB Garamond Medium" w:hAnsi="EB Garamond Medium" w:cs="EB Garamond Medium"/>
          <w:sz w:val="34"/>
          <w:szCs w:val="34"/>
        </w:rPr>
      </w:pPr>
    </w:p>
    <w:p w14:paraId="5D9EC96F" w14:textId="77777777" w:rsidR="001B4933" w:rsidRPr="00367E33" w:rsidRDefault="00000000">
      <w:pPr>
        <w:pBdr>
          <w:top w:val="nil"/>
          <w:left w:val="nil"/>
          <w:bottom w:val="nil"/>
          <w:right w:val="nil"/>
          <w:between w:val="nil"/>
        </w:pBdr>
        <w:ind w:firstLine="720"/>
        <w:jc w:val="both"/>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34"/>
          <w:szCs w:val="34"/>
        </w:rPr>
        <w:lastRenderedPageBreak/>
        <w:t xml:space="preserve">¿En dónde estamos? Algunos dicen que la cubeta de madera y el cuero de gamuza sugieren una curtiduría, y esos mismos comentaristas recuerdan la fábula de </w:t>
      </w:r>
      <w:r w:rsidRPr="00367E33">
        <w:rPr>
          <w:rFonts w:ascii="EB Garamond" w:eastAsia="EB Garamond" w:hAnsi="EB Garamond" w:cs="EB Garamond"/>
          <w:b/>
          <w:sz w:val="34"/>
          <w:szCs w:val="34"/>
        </w:rPr>
        <w:t>Esopo</w:t>
      </w:r>
      <w:r w:rsidRPr="00367E33">
        <w:rPr>
          <w:rFonts w:ascii="EB Garamond Medium" w:eastAsia="EB Garamond Medium" w:hAnsi="EB Garamond Medium" w:cs="EB Garamond Medium"/>
          <w:sz w:val="34"/>
          <w:szCs w:val="34"/>
        </w:rPr>
        <w:t xml:space="preserve"> sobre el hombre que poco a poco aprendió a hacer caso omiso del hedor a piel curtida. No me convencen del todo. Quizás estamos en una hostería, entre viajeros que van de camino. Las botas de </w:t>
      </w:r>
      <w:r w:rsidRPr="00367E33">
        <w:rPr>
          <w:rFonts w:ascii="EB Garamond" w:eastAsia="EB Garamond" w:hAnsi="EB Garamond" w:cs="EB Garamond"/>
          <w:b/>
          <w:sz w:val="34"/>
          <w:szCs w:val="34"/>
        </w:rPr>
        <w:t>Esopo</w:t>
      </w:r>
      <w:r w:rsidRPr="00367E33">
        <w:rPr>
          <w:rFonts w:ascii="EB Garamond Medium" w:eastAsia="EB Garamond Medium" w:hAnsi="EB Garamond Medium" w:cs="EB Garamond Medium"/>
          <w:sz w:val="34"/>
          <w:szCs w:val="34"/>
        </w:rPr>
        <w:t xml:space="preserve"> están tan usadas como un jamelgo con el lomo vencido. Sin embargo, luce en este momento sorprendentemente impoluto y limpio. Se ha lavado el pelo, que está todavía un poco húmedo. Su túnica de peregrino itinerante hace mucho que ha adoptado la forma de su cuerpo, y su atavío tiene exactamente la misma expresión que su cara. Ha reaccionado a la vida en su condición de tela del mismo modo que la cara ha reaccionado en su condición de carne y huesos. La túnica y el rostro parecen compartir la misma experiencia.</w:t>
      </w:r>
    </w:p>
    <w:p w14:paraId="2FA293BF" w14:textId="77777777" w:rsidR="001B4933" w:rsidRPr="00367E33" w:rsidRDefault="001B4933">
      <w:pPr>
        <w:pBdr>
          <w:top w:val="nil"/>
          <w:left w:val="nil"/>
          <w:bottom w:val="nil"/>
          <w:right w:val="nil"/>
          <w:between w:val="nil"/>
        </w:pBdr>
        <w:ind w:firstLine="720"/>
        <w:jc w:val="both"/>
        <w:rPr>
          <w:rFonts w:ascii="EB Garamond Medium" w:eastAsia="EB Garamond Medium" w:hAnsi="EB Garamond Medium" w:cs="EB Garamond Medium"/>
          <w:sz w:val="34"/>
          <w:szCs w:val="34"/>
        </w:rPr>
      </w:pPr>
    </w:p>
    <w:p w14:paraId="0B0AD9DC" w14:textId="77777777" w:rsidR="001B4933" w:rsidRPr="00367E33" w:rsidRDefault="001B4933">
      <w:pPr>
        <w:pBdr>
          <w:top w:val="nil"/>
          <w:left w:val="nil"/>
          <w:bottom w:val="nil"/>
          <w:right w:val="nil"/>
          <w:between w:val="nil"/>
        </w:pBdr>
        <w:ind w:firstLine="720"/>
        <w:jc w:val="both"/>
        <w:rPr>
          <w:rFonts w:ascii="EB Garamond Medium" w:eastAsia="EB Garamond Medium" w:hAnsi="EB Garamond Medium" w:cs="EB Garamond Medium"/>
          <w:sz w:val="34"/>
          <w:szCs w:val="34"/>
        </w:rPr>
      </w:pPr>
    </w:p>
    <w:p w14:paraId="3A548DBC" w14:textId="77777777" w:rsidR="001B4933" w:rsidRPr="00367E33" w:rsidRDefault="00000000">
      <w:pPr>
        <w:ind w:firstLine="720"/>
        <w:jc w:val="center"/>
        <w:rPr>
          <w:rFonts w:ascii="EB Garamond" w:eastAsia="EB Garamond" w:hAnsi="EB Garamond" w:cs="EB Garamond"/>
          <w:b/>
          <w:i/>
          <w:sz w:val="40"/>
          <w:szCs w:val="40"/>
        </w:rPr>
      </w:pPr>
      <w:r w:rsidRPr="00367E33">
        <w:rPr>
          <w:rFonts w:ascii="EB Garamond Medium" w:eastAsia="EB Garamond Medium" w:hAnsi="EB Garamond Medium" w:cs="EB Garamond Medium"/>
          <w:noProof/>
          <w:sz w:val="34"/>
          <w:szCs w:val="34"/>
        </w:rPr>
        <w:drawing>
          <wp:inline distT="114300" distB="114300" distL="114300" distR="114300" wp14:anchorId="09B42C66" wp14:editId="601808CA">
            <wp:extent cx="4391866" cy="3879585"/>
            <wp:effectExtent l="0" t="0" r="0" b="0"/>
            <wp:docPr id="36"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3"/>
                    <a:srcRect/>
                    <a:stretch>
                      <a:fillRect/>
                    </a:stretch>
                  </pic:blipFill>
                  <pic:spPr>
                    <a:xfrm>
                      <a:off x="0" y="0"/>
                      <a:ext cx="4391866" cy="3879585"/>
                    </a:xfrm>
                    <a:prstGeom prst="rect">
                      <a:avLst/>
                    </a:prstGeom>
                    <a:ln/>
                  </pic:spPr>
                </pic:pic>
              </a:graphicData>
            </a:graphic>
          </wp:inline>
        </w:drawing>
      </w:r>
    </w:p>
    <w:p w14:paraId="58CE43B5" w14:textId="77777777" w:rsidR="001B4933" w:rsidRPr="00367E33" w:rsidRDefault="001B4933">
      <w:pPr>
        <w:jc w:val="center"/>
        <w:rPr>
          <w:rFonts w:ascii="EB Garamond" w:eastAsia="EB Garamond" w:hAnsi="EB Garamond" w:cs="EB Garamond"/>
          <w:b/>
          <w:i/>
          <w:sz w:val="40"/>
          <w:szCs w:val="40"/>
        </w:rPr>
      </w:pPr>
    </w:p>
    <w:p w14:paraId="7C084B7F" w14:textId="77777777" w:rsidR="001B4933" w:rsidRPr="00367E33" w:rsidRDefault="001B4933">
      <w:pPr>
        <w:jc w:val="center"/>
        <w:rPr>
          <w:rFonts w:ascii="EB Garamond" w:eastAsia="EB Garamond" w:hAnsi="EB Garamond" w:cs="EB Garamond"/>
          <w:b/>
          <w:i/>
          <w:sz w:val="40"/>
          <w:szCs w:val="40"/>
        </w:rPr>
      </w:pPr>
    </w:p>
    <w:p w14:paraId="654531AF" w14:textId="77777777" w:rsidR="001B4933" w:rsidRPr="00367E33" w:rsidRDefault="00000000">
      <w:pPr>
        <w:pBdr>
          <w:top w:val="nil"/>
          <w:left w:val="nil"/>
          <w:bottom w:val="nil"/>
          <w:right w:val="nil"/>
          <w:between w:val="nil"/>
        </w:pBdr>
        <w:ind w:firstLine="720"/>
        <w:jc w:val="both"/>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34"/>
          <w:szCs w:val="34"/>
        </w:rPr>
        <w:t xml:space="preserve">Su mirada me hace ahora dudar. </w:t>
      </w:r>
      <w:r w:rsidRPr="00367E33">
        <w:rPr>
          <w:rFonts w:ascii="EB Garamond" w:eastAsia="EB Garamond" w:hAnsi="EB Garamond" w:cs="EB Garamond"/>
          <w:b/>
          <w:sz w:val="34"/>
          <w:szCs w:val="34"/>
        </w:rPr>
        <w:t>Esopo</w:t>
      </w:r>
      <w:r w:rsidRPr="00367E33">
        <w:rPr>
          <w:rFonts w:ascii="EB Garamond Medium" w:eastAsia="EB Garamond Medium" w:hAnsi="EB Garamond Medium" w:cs="EB Garamond Medium"/>
          <w:sz w:val="34"/>
          <w:szCs w:val="34"/>
        </w:rPr>
        <w:t xml:space="preserve"> es imponente, tiene una especie de arrogancia. Hago una pausa y pienso: No, no es arrogante, pero no tolera a los tontos con facilidad.</w:t>
      </w:r>
    </w:p>
    <w:p w14:paraId="2A8FEBCE" w14:textId="77777777" w:rsidR="001B4933" w:rsidRPr="00367E33" w:rsidRDefault="00000000">
      <w:pPr>
        <w:pBdr>
          <w:top w:val="nil"/>
          <w:left w:val="nil"/>
          <w:bottom w:val="nil"/>
          <w:right w:val="nil"/>
          <w:between w:val="nil"/>
        </w:pBdr>
        <w:ind w:firstLine="720"/>
        <w:jc w:val="both"/>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34"/>
          <w:szCs w:val="34"/>
        </w:rPr>
        <w:t xml:space="preserve">¿Quién fue el modelo del pintor para este retrato histórico de un hombre que vivió dos mil años atrás? En mi opinión, sería precipitado asumir que el modelo fue un escritor o incluso un amigo de </w:t>
      </w:r>
      <w:r w:rsidRPr="00367E33">
        <w:rPr>
          <w:rFonts w:ascii="EB Garamond" w:eastAsia="EB Garamond" w:hAnsi="EB Garamond" w:cs="EB Garamond"/>
          <w:b/>
          <w:sz w:val="34"/>
          <w:szCs w:val="34"/>
        </w:rPr>
        <w:t>Velázquez</w:t>
      </w:r>
      <w:r w:rsidRPr="00367E33">
        <w:rPr>
          <w:rFonts w:ascii="EB Garamond Medium" w:eastAsia="EB Garamond Medium" w:hAnsi="EB Garamond Medium" w:cs="EB Garamond Medium"/>
          <w:sz w:val="34"/>
          <w:szCs w:val="34"/>
        </w:rPr>
        <w:t xml:space="preserve">. Se dice que </w:t>
      </w:r>
      <w:r w:rsidRPr="00367E33">
        <w:rPr>
          <w:rFonts w:ascii="EB Garamond" w:eastAsia="EB Garamond" w:hAnsi="EB Garamond" w:cs="EB Garamond"/>
          <w:b/>
          <w:sz w:val="34"/>
          <w:szCs w:val="34"/>
        </w:rPr>
        <w:t>Esopo</w:t>
      </w:r>
      <w:r w:rsidRPr="00367E33">
        <w:rPr>
          <w:rFonts w:ascii="EB Garamond Medium" w:eastAsia="EB Garamond Medium" w:hAnsi="EB Garamond Medium" w:cs="EB Garamond Medium"/>
          <w:sz w:val="34"/>
          <w:szCs w:val="34"/>
        </w:rPr>
        <w:t xml:space="preserve"> era un esclavo liberto, nacido quizás en </w:t>
      </w:r>
      <w:proofErr w:type="spellStart"/>
      <w:r w:rsidRPr="00367E33">
        <w:rPr>
          <w:rFonts w:ascii="EB Garamond" w:eastAsia="EB Garamond" w:hAnsi="EB Garamond" w:cs="EB Garamond"/>
          <w:b/>
          <w:sz w:val="34"/>
          <w:szCs w:val="34"/>
        </w:rPr>
        <w:t>Cerdena</w:t>
      </w:r>
      <w:proofErr w:type="spellEnd"/>
      <w:r w:rsidRPr="00367E33">
        <w:rPr>
          <w:rFonts w:ascii="EB Garamond Medium" w:eastAsia="EB Garamond Medium" w:hAnsi="EB Garamond Medium" w:cs="EB Garamond Medium"/>
          <w:sz w:val="34"/>
          <w:szCs w:val="34"/>
        </w:rPr>
        <w:t xml:space="preserve">. Podría pensarse lo mismo del hombre que está frente a nosotros. El poder de su presencia es del tipo que pertenece sólo a aquellos que carecen de poder. Un convicto en una prisión siciliana le dijo a </w:t>
      </w:r>
      <w:r w:rsidRPr="00367E33">
        <w:rPr>
          <w:rFonts w:ascii="EB Garamond" w:eastAsia="EB Garamond" w:hAnsi="EB Garamond" w:cs="EB Garamond"/>
          <w:b/>
          <w:sz w:val="34"/>
          <w:szCs w:val="34"/>
        </w:rPr>
        <w:t xml:space="preserve">Danilo </w:t>
      </w:r>
      <w:proofErr w:type="spellStart"/>
      <w:r w:rsidRPr="00367E33">
        <w:rPr>
          <w:rFonts w:ascii="EB Garamond" w:eastAsia="EB Garamond" w:hAnsi="EB Garamond" w:cs="EB Garamond"/>
          <w:b/>
          <w:sz w:val="34"/>
          <w:szCs w:val="34"/>
        </w:rPr>
        <w:t>Dolci</w:t>
      </w:r>
      <w:proofErr w:type="spellEnd"/>
      <w:r w:rsidRPr="00367E33">
        <w:rPr>
          <w:rFonts w:ascii="EB Garamond Medium" w:eastAsia="EB Garamond Medium" w:hAnsi="EB Garamond Medium" w:cs="EB Garamond Medium"/>
          <w:sz w:val="34"/>
          <w:szCs w:val="34"/>
        </w:rPr>
        <w:t xml:space="preserve">: </w:t>
      </w:r>
      <w:r w:rsidRPr="00367E33">
        <w:rPr>
          <w:rFonts w:ascii="EB Garamond Medium" w:eastAsia="EB Garamond Medium" w:hAnsi="EB Garamond Medium" w:cs="EB Garamond Medium"/>
          <w:i/>
          <w:sz w:val="34"/>
          <w:szCs w:val="34"/>
        </w:rPr>
        <w:t xml:space="preserve">“Con mi larga experiencia leyendo las estrellas por toda </w:t>
      </w:r>
      <w:r w:rsidRPr="00367E33">
        <w:rPr>
          <w:rFonts w:ascii="EB Garamond" w:eastAsia="EB Garamond" w:hAnsi="EB Garamond" w:cs="EB Garamond"/>
          <w:b/>
          <w:i/>
          <w:sz w:val="34"/>
          <w:szCs w:val="34"/>
        </w:rPr>
        <w:t>Italia</w:t>
      </w:r>
      <w:r w:rsidRPr="00367E33">
        <w:rPr>
          <w:rFonts w:ascii="EB Garamond Medium" w:eastAsia="EB Garamond Medium" w:hAnsi="EB Garamond Medium" w:cs="EB Garamond Medium"/>
          <w:i/>
          <w:sz w:val="34"/>
          <w:szCs w:val="34"/>
        </w:rPr>
        <w:t>, he sondeado las profundidades del universo. Todo el mundo cristiano —pobres, ricos, príncipes, barones, condes me ha revelado sus deseos ocultos y sus prácticas secretas”</w:t>
      </w:r>
      <w:r w:rsidRPr="00367E33">
        <w:rPr>
          <w:rFonts w:ascii="EB Garamond Medium" w:eastAsia="EB Garamond Medium" w:hAnsi="EB Garamond Medium" w:cs="EB Garamond Medium"/>
          <w:sz w:val="34"/>
          <w:szCs w:val="34"/>
        </w:rPr>
        <w:t>.</w:t>
      </w:r>
    </w:p>
    <w:p w14:paraId="6E560085" w14:textId="77777777" w:rsidR="001B4933" w:rsidRPr="00367E33" w:rsidRDefault="00000000">
      <w:pPr>
        <w:pBdr>
          <w:top w:val="nil"/>
          <w:left w:val="nil"/>
          <w:bottom w:val="nil"/>
          <w:right w:val="nil"/>
          <w:between w:val="nil"/>
        </w:pBdr>
        <w:ind w:firstLine="720"/>
        <w:jc w:val="both"/>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34"/>
          <w:szCs w:val="34"/>
        </w:rPr>
        <w:t xml:space="preserve">Dice la leyenda que también </w:t>
      </w:r>
      <w:r w:rsidRPr="00367E33">
        <w:rPr>
          <w:rFonts w:ascii="EB Garamond" w:eastAsia="EB Garamond" w:hAnsi="EB Garamond" w:cs="EB Garamond"/>
          <w:b/>
          <w:sz w:val="34"/>
          <w:szCs w:val="34"/>
        </w:rPr>
        <w:t>Esopo</w:t>
      </w:r>
      <w:r w:rsidRPr="00367E33">
        <w:rPr>
          <w:rFonts w:ascii="EB Garamond Medium" w:eastAsia="EB Garamond Medium" w:hAnsi="EB Garamond Medium" w:cs="EB Garamond Medium"/>
          <w:sz w:val="34"/>
          <w:szCs w:val="34"/>
        </w:rPr>
        <w:t xml:space="preserve">, al final de su vida, fue condenado por robo. Quizás el modelo fue un ex convicto, un antiguo galeote a quien </w:t>
      </w:r>
      <w:r w:rsidRPr="00367E33">
        <w:rPr>
          <w:rFonts w:ascii="EB Garamond" w:eastAsia="EB Garamond" w:hAnsi="EB Garamond" w:cs="EB Garamond"/>
          <w:b/>
          <w:sz w:val="34"/>
          <w:szCs w:val="34"/>
        </w:rPr>
        <w:t>Velázquez</w:t>
      </w:r>
      <w:r w:rsidRPr="00367E33">
        <w:rPr>
          <w:rFonts w:ascii="EB Garamond Medium" w:eastAsia="EB Garamond Medium" w:hAnsi="EB Garamond Medium" w:cs="EB Garamond Medium"/>
          <w:sz w:val="34"/>
          <w:szCs w:val="34"/>
        </w:rPr>
        <w:t xml:space="preserve">, como </w:t>
      </w:r>
      <w:r w:rsidRPr="00367E33">
        <w:rPr>
          <w:rFonts w:ascii="EB Garamond" w:eastAsia="EB Garamond" w:hAnsi="EB Garamond" w:cs="EB Garamond"/>
          <w:b/>
          <w:sz w:val="34"/>
          <w:szCs w:val="34"/>
        </w:rPr>
        <w:t>don Quijote</w:t>
      </w:r>
      <w:r w:rsidRPr="00367E33">
        <w:rPr>
          <w:rFonts w:ascii="EB Garamond Medium" w:eastAsia="EB Garamond Medium" w:hAnsi="EB Garamond Medium" w:cs="EB Garamond Medium"/>
          <w:sz w:val="34"/>
          <w:szCs w:val="34"/>
        </w:rPr>
        <w:t xml:space="preserve">, conoció en el camino. En todo caso, sabe de </w:t>
      </w:r>
      <w:r w:rsidRPr="00367E33">
        <w:rPr>
          <w:rFonts w:ascii="EB Garamond Medium" w:eastAsia="EB Garamond Medium" w:hAnsi="EB Garamond Medium" w:cs="EB Garamond Medium"/>
          <w:i/>
          <w:sz w:val="34"/>
          <w:szCs w:val="34"/>
        </w:rPr>
        <w:t>“sus deseos ocultos y sus prácticas secretas”</w:t>
      </w:r>
      <w:r w:rsidRPr="00367E33">
        <w:rPr>
          <w:rFonts w:ascii="EB Garamond Medium" w:eastAsia="EB Garamond Medium" w:hAnsi="EB Garamond Medium" w:cs="EB Garamond Medium"/>
          <w:sz w:val="34"/>
          <w:szCs w:val="34"/>
        </w:rPr>
        <w:t>.</w:t>
      </w:r>
    </w:p>
    <w:p w14:paraId="745EE17A" w14:textId="77777777" w:rsidR="001B4933" w:rsidRPr="00367E33" w:rsidRDefault="00000000">
      <w:pPr>
        <w:pBdr>
          <w:top w:val="nil"/>
          <w:left w:val="nil"/>
          <w:bottom w:val="nil"/>
          <w:right w:val="nil"/>
          <w:between w:val="nil"/>
        </w:pBdr>
        <w:ind w:firstLine="720"/>
        <w:jc w:val="both"/>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34"/>
          <w:szCs w:val="34"/>
        </w:rPr>
        <w:t xml:space="preserve">Como los enanos de la corte pintados por </w:t>
      </w:r>
      <w:r w:rsidRPr="00367E33">
        <w:rPr>
          <w:rFonts w:ascii="EB Garamond" w:eastAsia="EB Garamond" w:hAnsi="EB Garamond" w:cs="EB Garamond"/>
          <w:b/>
          <w:sz w:val="34"/>
          <w:szCs w:val="34"/>
        </w:rPr>
        <w:t>Velázquez</w:t>
      </w:r>
      <w:r w:rsidRPr="00367E33">
        <w:rPr>
          <w:rFonts w:ascii="EB Garamond Medium" w:eastAsia="EB Garamond Medium" w:hAnsi="EB Garamond Medium" w:cs="EB Garamond Medium"/>
          <w:sz w:val="34"/>
          <w:szCs w:val="34"/>
        </w:rPr>
        <w:t xml:space="preserve">, </w:t>
      </w:r>
      <w:r w:rsidRPr="00367E33">
        <w:rPr>
          <w:rFonts w:ascii="EB Garamond" w:eastAsia="EB Garamond" w:hAnsi="EB Garamond" w:cs="EB Garamond"/>
          <w:b/>
          <w:sz w:val="34"/>
          <w:szCs w:val="34"/>
        </w:rPr>
        <w:t>Esopo</w:t>
      </w:r>
      <w:r w:rsidRPr="00367E33">
        <w:rPr>
          <w:rFonts w:ascii="EB Garamond Medium" w:eastAsia="EB Garamond Medium" w:hAnsi="EB Garamond Medium" w:cs="EB Garamond Medium"/>
          <w:sz w:val="34"/>
          <w:szCs w:val="34"/>
        </w:rPr>
        <w:t xml:space="preserve"> mira el espectáculo del poder mundano. Al igual que en los ojos de los enanos, hay ironía en su mirada, una ironía que traspasa toda retórica convencional. Pero ahí termina el parecido, ya que los enanos eran minusválidos de nacimiento. Cada enano tiene su propia expresión y, sin embargo, todos muestran una forma de </w:t>
      </w:r>
      <w:r w:rsidRPr="00367E33">
        <w:rPr>
          <w:rFonts w:ascii="EB Garamond Medium" w:eastAsia="EB Garamond Medium" w:hAnsi="EB Garamond Medium" w:cs="EB Garamond Medium"/>
          <w:sz w:val="34"/>
          <w:szCs w:val="34"/>
        </w:rPr>
        <w:lastRenderedPageBreak/>
        <w:t xml:space="preserve">resignación que dice: </w:t>
      </w:r>
      <w:r w:rsidRPr="00367E33">
        <w:rPr>
          <w:rFonts w:ascii="EB Garamond Medium" w:eastAsia="EB Garamond Medium" w:hAnsi="EB Garamond Medium" w:cs="EB Garamond Medium"/>
          <w:i/>
          <w:sz w:val="34"/>
          <w:szCs w:val="34"/>
        </w:rPr>
        <w:t>“Por esta vez, la vida normal a fuerza tenía que excluirme”</w:t>
      </w:r>
      <w:r w:rsidRPr="00367E33">
        <w:rPr>
          <w:rFonts w:ascii="EB Garamond Medium" w:eastAsia="EB Garamond Medium" w:hAnsi="EB Garamond Medium" w:cs="EB Garamond Medium"/>
          <w:sz w:val="34"/>
          <w:szCs w:val="34"/>
        </w:rPr>
        <w:t xml:space="preserve">. </w:t>
      </w:r>
      <w:r w:rsidRPr="00367E33">
        <w:rPr>
          <w:rFonts w:ascii="EB Garamond" w:eastAsia="EB Garamond" w:hAnsi="EB Garamond" w:cs="EB Garamond"/>
          <w:b/>
          <w:sz w:val="34"/>
          <w:szCs w:val="34"/>
        </w:rPr>
        <w:t>Esopo</w:t>
      </w:r>
      <w:r w:rsidRPr="00367E33">
        <w:rPr>
          <w:rFonts w:ascii="EB Garamond Medium" w:eastAsia="EB Garamond Medium" w:hAnsi="EB Garamond Medium" w:cs="EB Garamond Medium"/>
          <w:sz w:val="34"/>
          <w:szCs w:val="34"/>
        </w:rPr>
        <w:t xml:space="preserve"> no tiene tal exención. Él es normal.</w:t>
      </w:r>
    </w:p>
    <w:p w14:paraId="76FD0C90" w14:textId="77777777" w:rsidR="001B4933" w:rsidRPr="00367E33" w:rsidRDefault="00000000">
      <w:pPr>
        <w:pBdr>
          <w:top w:val="nil"/>
          <w:left w:val="nil"/>
          <w:bottom w:val="nil"/>
          <w:right w:val="nil"/>
          <w:between w:val="nil"/>
        </w:pBdr>
        <w:ind w:firstLine="720"/>
        <w:jc w:val="both"/>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34"/>
          <w:szCs w:val="34"/>
        </w:rPr>
        <w:t>La túnica lo viste y al mismo tiempo nos recuerda el cuerpo desnudo que hay debajo. El efecto queda realzado por la mano izquierda, colocada dentro de la túnica y sobre el estómago.</w:t>
      </w:r>
    </w:p>
    <w:p w14:paraId="64D7EB45" w14:textId="77777777" w:rsidR="001B4933" w:rsidRPr="00367E33" w:rsidRDefault="001B4933">
      <w:pPr>
        <w:pBdr>
          <w:top w:val="nil"/>
          <w:left w:val="nil"/>
          <w:bottom w:val="nil"/>
          <w:right w:val="nil"/>
          <w:between w:val="nil"/>
        </w:pBdr>
        <w:ind w:firstLine="720"/>
        <w:jc w:val="both"/>
        <w:rPr>
          <w:rFonts w:ascii="EB Garamond Medium" w:eastAsia="EB Garamond Medium" w:hAnsi="EB Garamond Medium" w:cs="EB Garamond Medium"/>
          <w:sz w:val="34"/>
          <w:szCs w:val="34"/>
        </w:rPr>
      </w:pPr>
    </w:p>
    <w:p w14:paraId="4A6992C1" w14:textId="77777777" w:rsidR="001B4933" w:rsidRPr="00367E33" w:rsidRDefault="001B4933">
      <w:pPr>
        <w:rPr>
          <w:rFonts w:ascii="EB Garamond Medium" w:eastAsia="EB Garamond Medium" w:hAnsi="EB Garamond Medium" w:cs="EB Garamond Medium"/>
          <w:sz w:val="34"/>
          <w:szCs w:val="34"/>
        </w:rPr>
      </w:pPr>
    </w:p>
    <w:p w14:paraId="4F2FC40A" w14:textId="77777777" w:rsidR="001B4933" w:rsidRPr="00367E33" w:rsidRDefault="00000000">
      <w:pPr>
        <w:jc w:val="center"/>
        <w:rPr>
          <w:rFonts w:ascii="EB Garamond" w:eastAsia="EB Garamond" w:hAnsi="EB Garamond" w:cs="EB Garamond"/>
          <w:b/>
          <w:i/>
          <w:sz w:val="40"/>
          <w:szCs w:val="40"/>
        </w:rPr>
      </w:pPr>
      <w:r w:rsidRPr="00367E33">
        <w:rPr>
          <w:rFonts w:ascii="EB Garamond" w:eastAsia="EB Garamond" w:hAnsi="EB Garamond" w:cs="EB Garamond"/>
          <w:b/>
          <w:i/>
          <w:noProof/>
          <w:sz w:val="40"/>
          <w:szCs w:val="40"/>
        </w:rPr>
        <w:drawing>
          <wp:inline distT="114300" distB="114300" distL="114300" distR="114300" wp14:anchorId="15160F04" wp14:editId="0A4AD9EF">
            <wp:extent cx="6176963" cy="3326736"/>
            <wp:effectExtent l="0" t="0" r="0" b="0"/>
            <wp:docPr id="34"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4"/>
                    <a:srcRect b="18495"/>
                    <a:stretch>
                      <a:fillRect/>
                    </a:stretch>
                  </pic:blipFill>
                  <pic:spPr>
                    <a:xfrm>
                      <a:off x="0" y="0"/>
                      <a:ext cx="6176963" cy="3326736"/>
                    </a:xfrm>
                    <a:prstGeom prst="rect">
                      <a:avLst/>
                    </a:prstGeom>
                    <a:ln/>
                  </pic:spPr>
                </pic:pic>
              </a:graphicData>
            </a:graphic>
          </wp:inline>
        </w:drawing>
      </w:r>
    </w:p>
    <w:p w14:paraId="768089DF" w14:textId="77777777" w:rsidR="001B4933" w:rsidRPr="00367E33" w:rsidRDefault="001B4933">
      <w:pPr>
        <w:jc w:val="center"/>
        <w:rPr>
          <w:rFonts w:ascii="EB Garamond" w:eastAsia="EB Garamond" w:hAnsi="EB Garamond" w:cs="EB Garamond"/>
          <w:b/>
          <w:i/>
          <w:sz w:val="40"/>
          <w:szCs w:val="40"/>
        </w:rPr>
      </w:pPr>
    </w:p>
    <w:p w14:paraId="3C3632D6" w14:textId="77777777" w:rsidR="001B4933" w:rsidRPr="00367E33" w:rsidRDefault="001B4933">
      <w:pPr>
        <w:jc w:val="center"/>
        <w:rPr>
          <w:rFonts w:ascii="EB Garamond" w:eastAsia="EB Garamond" w:hAnsi="EB Garamond" w:cs="EB Garamond"/>
          <w:b/>
          <w:i/>
          <w:sz w:val="40"/>
          <w:szCs w:val="40"/>
        </w:rPr>
      </w:pPr>
    </w:p>
    <w:p w14:paraId="06491B48" w14:textId="77777777" w:rsidR="001B4933" w:rsidRPr="00367E33" w:rsidRDefault="00000000">
      <w:pPr>
        <w:pBdr>
          <w:top w:val="nil"/>
          <w:left w:val="nil"/>
          <w:bottom w:val="nil"/>
          <w:right w:val="nil"/>
          <w:between w:val="nil"/>
        </w:pBdr>
        <w:ind w:firstLine="720"/>
        <w:jc w:val="both"/>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34"/>
          <w:szCs w:val="34"/>
        </w:rPr>
        <w:t>Y su rostro muestra algo parecido respecto a la mente. Observa, mira, reconoce, escucha lo que lo rodea y es exterior a él, pero al mismo tiempo reflexiona para sus adentros, poniendo en orden de manera incesante lo que ha percibido, tratando de hallar un sentido que va más allá de los cinco sentidos con los que nació. Pese a lo precario o ambiguo que pueda ser, el sentido hallado en lo que observa es su única posesión. A cambio de comida y abrigo está obligado a contar uno de sus cuentos.</w:t>
      </w:r>
    </w:p>
    <w:p w14:paraId="3DA83CF9" w14:textId="77777777" w:rsidR="001B4933" w:rsidRPr="00367E33" w:rsidRDefault="00000000">
      <w:pPr>
        <w:pBdr>
          <w:top w:val="nil"/>
          <w:left w:val="nil"/>
          <w:bottom w:val="nil"/>
          <w:right w:val="nil"/>
          <w:between w:val="nil"/>
        </w:pBdr>
        <w:ind w:firstLine="720"/>
        <w:jc w:val="both"/>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34"/>
          <w:szCs w:val="34"/>
        </w:rPr>
        <w:lastRenderedPageBreak/>
        <w:t xml:space="preserve">¿Cuántos años tiene? ¿Entre cincuenta y sesenta y cinco? Es más joven que el </w:t>
      </w:r>
      <w:r w:rsidRPr="00367E33">
        <w:rPr>
          <w:rFonts w:ascii="EB Garamond" w:eastAsia="EB Garamond" w:hAnsi="EB Garamond" w:cs="EB Garamond"/>
          <w:b/>
          <w:sz w:val="34"/>
          <w:szCs w:val="34"/>
        </w:rPr>
        <w:t>Homero</w:t>
      </w:r>
      <w:r w:rsidRPr="00367E33">
        <w:rPr>
          <w:rFonts w:ascii="EB Garamond Medium" w:eastAsia="EB Garamond Medium" w:hAnsi="EB Garamond Medium" w:cs="EB Garamond Medium"/>
          <w:sz w:val="34"/>
          <w:szCs w:val="34"/>
        </w:rPr>
        <w:t xml:space="preserve"> de </w:t>
      </w:r>
      <w:r w:rsidRPr="00367E33">
        <w:rPr>
          <w:rFonts w:ascii="EB Garamond" w:eastAsia="EB Garamond" w:hAnsi="EB Garamond" w:cs="EB Garamond"/>
          <w:b/>
          <w:sz w:val="34"/>
          <w:szCs w:val="34"/>
        </w:rPr>
        <w:t>Rembrandt</w:t>
      </w:r>
      <w:r w:rsidRPr="00367E33">
        <w:rPr>
          <w:rFonts w:ascii="EB Garamond Medium" w:eastAsia="EB Garamond Medium" w:hAnsi="EB Garamond Medium" w:cs="EB Garamond Medium"/>
          <w:sz w:val="34"/>
          <w:szCs w:val="34"/>
        </w:rPr>
        <w:t xml:space="preserve"> y más viejo que el </w:t>
      </w:r>
      <w:r w:rsidRPr="00367E33">
        <w:rPr>
          <w:rFonts w:ascii="EB Garamond" w:eastAsia="EB Garamond" w:hAnsi="EB Garamond" w:cs="EB Garamond"/>
          <w:b/>
          <w:sz w:val="34"/>
          <w:szCs w:val="34"/>
        </w:rPr>
        <w:t>Esopo de Ribera</w:t>
      </w:r>
      <w:r w:rsidRPr="00367E33">
        <w:rPr>
          <w:rFonts w:ascii="EB Garamond Medium" w:eastAsia="EB Garamond Medium" w:hAnsi="EB Garamond Medium" w:cs="EB Garamond Medium"/>
          <w:sz w:val="34"/>
          <w:szCs w:val="34"/>
        </w:rPr>
        <w:t xml:space="preserve">. Algunos afirman que el cuentista verdadero vivió hasta la edad de setenta y cinco. </w:t>
      </w:r>
      <w:r w:rsidRPr="00367E33">
        <w:rPr>
          <w:rFonts w:ascii="EB Garamond" w:eastAsia="EB Garamond" w:hAnsi="EB Garamond" w:cs="EB Garamond"/>
          <w:b/>
          <w:sz w:val="34"/>
          <w:szCs w:val="34"/>
        </w:rPr>
        <w:t>Velázquez</w:t>
      </w:r>
      <w:r w:rsidRPr="00367E33">
        <w:rPr>
          <w:rFonts w:ascii="EB Garamond Medium" w:eastAsia="EB Garamond Medium" w:hAnsi="EB Garamond Medium" w:cs="EB Garamond Medium"/>
          <w:sz w:val="34"/>
          <w:szCs w:val="34"/>
        </w:rPr>
        <w:t xml:space="preserve"> murió a los sesenta y uno. Los cuerpos de los jóvenes son regalos, tanto para sí mismos como para los otros. Las diosas de la antigua </w:t>
      </w:r>
      <w:r w:rsidRPr="00367E33">
        <w:rPr>
          <w:rFonts w:ascii="EB Garamond" w:eastAsia="EB Garamond" w:hAnsi="EB Garamond" w:cs="EB Garamond"/>
          <w:b/>
          <w:sz w:val="34"/>
          <w:szCs w:val="34"/>
        </w:rPr>
        <w:t>Grecia</w:t>
      </w:r>
      <w:r w:rsidRPr="00367E33">
        <w:rPr>
          <w:rFonts w:ascii="EB Garamond Medium" w:eastAsia="EB Garamond Medium" w:hAnsi="EB Garamond Medium" w:cs="EB Garamond Medium"/>
          <w:sz w:val="34"/>
          <w:szCs w:val="34"/>
        </w:rPr>
        <w:t xml:space="preserve"> eran portadoras de ese regalo. Los cuerpos de los poderosos, cuando envejecen, se vuelven insensibles e inexpresivos, parecidos ya a las estatuas que creen que se merecerán después de la muerte.</w:t>
      </w:r>
    </w:p>
    <w:p w14:paraId="7A37EF8D" w14:textId="77777777" w:rsidR="001B4933" w:rsidRPr="00367E33" w:rsidRDefault="00000000">
      <w:pPr>
        <w:pBdr>
          <w:top w:val="nil"/>
          <w:left w:val="nil"/>
          <w:bottom w:val="nil"/>
          <w:right w:val="nil"/>
          <w:between w:val="nil"/>
        </w:pBdr>
        <w:ind w:firstLine="720"/>
        <w:jc w:val="both"/>
        <w:rPr>
          <w:rFonts w:ascii="EB Garamond Medium" w:eastAsia="EB Garamond Medium" w:hAnsi="EB Garamond Medium" w:cs="EB Garamond Medium"/>
          <w:sz w:val="34"/>
          <w:szCs w:val="34"/>
        </w:rPr>
      </w:pPr>
      <w:r w:rsidRPr="00367E33">
        <w:rPr>
          <w:rFonts w:ascii="EB Garamond" w:eastAsia="EB Garamond" w:hAnsi="EB Garamond" w:cs="EB Garamond"/>
          <w:b/>
          <w:sz w:val="34"/>
          <w:szCs w:val="34"/>
        </w:rPr>
        <w:t>Esopo</w:t>
      </w:r>
      <w:r w:rsidRPr="00367E33">
        <w:rPr>
          <w:rFonts w:ascii="EB Garamond Medium" w:eastAsia="EB Garamond Medium" w:hAnsi="EB Garamond Medium" w:cs="EB Garamond Medium"/>
          <w:sz w:val="34"/>
          <w:szCs w:val="34"/>
        </w:rPr>
        <w:t xml:space="preserve"> no es ninguna estatua. Su físico encarna su experiencia. Su presencia no se refiere más que a lo que ha sentido y visto. No se refiere a ninguna posesión, a ninguna institución, a ninguna autoridad o protección. Si uno llora sobre su hombro, uno llora sobre el hombro de su vida. Si uno acaricia su cuerpo, éste aún evocará la ternura que conoció de pequeño.</w:t>
      </w:r>
    </w:p>
    <w:p w14:paraId="4EEDDEEC" w14:textId="77777777" w:rsidR="001B4933" w:rsidRPr="00367E33" w:rsidRDefault="00000000">
      <w:pPr>
        <w:pBdr>
          <w:top w:val="nil"/>
          <w:left w:val="nil"/>
          <w:bottom w:val="nil"/>
          <w:right w:val="nil"/>
          <w:between w:val="nil"/>
        </w:pBdr>
        <w:ind w:firstLine="720"/>
        <w:jc w:val="both"/>
        <w:rPr>
          <w:rFonts w:ascii="EB Garamond Medium" w:eastAsia="EB Garamond Medium" w:hAnsi="EB Garamond Medium" w:cs="EB Garamond Medium"/>
          <w:sz w:val="34"/>
          <w:szCs w:val="34"/>
        </w:rPr>
      </w:pPr>
      <w:r w:rsidRPr="00367E33">
        <w:rPr>
          <w:rFonts w:ascii="EB Garamond" w:eastAsia="EB Garamond" w:hAnsi="EB Garamond" w:cs="EB Garamond"/>
          <w:b/>
          <w:sz w:val="34"/>
          <w:szCs w:val="34"/>
        </w:rPr>
        <w:t xml:space="preserve">Ortega y Gasset </w:t>
      </w:r>
      <w:r w:rsidRPr="00367E33">
        <w:rPr>
          <w:rFonts w:ascii="EB Garamond Medium" w:eastAsia="EB Garamond Medium" w:hAnsi="EB Garamond Medium" w:cs="EB Garamond Medium"/>
          <w:sz w:val="34"/>
          <w:szCs w:val="34"/>
        </w:rPr>
        <w:t>describe parte de lo que siento ante la presencia de este hombre:</w:t>
      </w:r>
    </w:p>
    <w:p w14:paraId="168DD064" w14:textId="77777777" w:rsidR="001B4933" w:rsidRPr="00367E33" w:rsidRDefault="001B4933">
      <w:pPr>
        <w:pBdr>
          <w:top w:val="nil"/>
          <w:left w:val="nil"/>
          <w:bottom w:val="nil"/>
          <w:right w:val="nil"/>
          <w:between w:val="nil"/>
        </w:pBdr>
        <w:ind w:firstLine="720"/>
        <w:jc w:val="both"/>
        <w:rPr>
          <w:rFonts w:ascii="EB Garamond Medium" w:eastAsia="EB Garamond Medium" w:hAnsi="EB Garamond Medium" w:cs="EB Garamond Medium"/>
          <w:sz w:val="34"/>
          <w:szCs w:val="34"/>
        </w:rPr>
      </w:pPr>
    </w:p>
    <w:p w14:paraId="598038D6" w14:textId="77777777" w:rsidR="001B4933" w:rsidRPr="00367E33" w:rsidRDefault="001B4933">
      <w:pPr>
        <w:pBdr>
          <w:top w:val="nil"/>
          <w:left w:val="nil"/>
          <w:bottom w:val="nil"/>
          <w:right w:val="nil"/>
          <w:between w:val="nil"/>
        </w:pBdr>
        <w:ind w:firstLine="720"/>
        <w:jc w:val="both"/>
        <w:rPr>
          <w:rFonts w:ascii="EB Garamond Medium" w:eastAsia="EB Garamond Medium" w:hAnsi="EB Garamond Medium" w:cs="EB Garamond Medium"/>
          <w:sz w:val="34"/>
          <w:szCs w:val="34"/>
        </w:rPr>
      </w:pPr>
    </w:p>
    <w:p w14:paraId="27113F89" w14:textId="77777777" w:rsidR="001B4933" w:rsidRPr="00367E33" w:rsidRDefault="00000000">
      <w:pPr>
        <w:pBdr>
          <w:top w:val="nil"/>
          <w:left w:val="nil"/>
          <w:bottom w:val="nil"/>
          <w:right w:val="nil"/>
          <w:between w:val="nil"/>
        </w:pBdr>
        <w:ind w:left="1440"/>
        <w:jc w:val="both"/>
        <w:rPr>
          <w:rFonts w:ascii="EB Garamond Medium" w:eastAsia="EB Garamond Medium" w:hAnsi="EB Garamond Medium" w:cs="EB Garamond Medium"/>
          <w:sz w:val="32"/>
          <w:szCs w:val="32"/>
        </w:rPr>
      </w:pPr>
      <w:r w:rsidRPr="00367E33">
        <w:rPr>
          <w:rFonts w:ascii="EB Garamond Medium" w:eastAsia="EB Garamond Medium" w:hAnsi="EB Garamond Medium" w:cs="EB Garamond Medium"/>
          <w:sz w:val="32"/>
          <w:szCs w:val="32"/>
        </w:rPr>
        <w:t xml:space="preserve">Ya un día veremos cómo mientras la astronomía, por ejemplo, no forma parte del astro que investiga y conoce, ese extraño saber vital que llamamos </w:t>
      </w:r>
      <w:r w:rsidRPr="00367E33">
        <w:rPr>
          <w:rFonts w:ascii="EB Garamond Medium" w:eastAsia="EB Garamond Medium" w:hAnsi="EB Garamond Medium" w:cs="EB Garamond Medium"/>
          <w:i/>
          <w:sz w:val="32"/>
          <w:szCs w:val="32"/>
        </w:rPr>
        <w:t>“experiencia de la vida”</w:t>
      </w:r>
      <w:r w:rsidRPr="00367E33">
        <w:rPr>
          <w:rFonts w:ascii="EB Garamond Medium" w:eastAsia="EB Garamond Medium" w:hAnsi="EB Garamond Medium" w:cs="EB Garamond Medium"/>
          <w:sz w:val="32"/>
          <w:szCs w:val="32"/>
        </w:rPr>
        <w:t xml:space="preserve"> forma parte esencial de la vida misma, constituye uno de los principales componentes o factores. Es ese saber causante de que un segundo amor sea, por fuerza, distinto del primero porque sabe lo que fue este primero y lo lleva, por tanto, como enrollado dentro de sí. De modo que si usamos la imagen, como veremos, antiquísima y universal que nos presenta la vida como un camino que hay que correr o recorrer —de ahí expresiones como curso de </w:t>
      </w:r>
      <w:r w:rsidRPr="00367E33">
        <w:rPr>
          <w:rFonts w:ascii="EB Garamond Medium" w:eastAsia="EB Garamond Medium" w:hAnsi="EB Garamond Medium" w:cs="EB Garamond Medium"/>
          <w:sz w:val="32"/>
          <w:szCs w:val="32"/>
        </w:rPr>
        <w:lastRenderedPageBreak/>
        <w:t xml:space="preserve">la vida, </w:t>
      </w:r>
      <w:proofErr w:type="spellStart"/>
      <w:r w:rsidRPr="00367E33">
        <w:rPr>
          <w:rFonts w:ascii="EB Garamond Medium" w:eastAsia="EB Garamond Medium" w:hAnsi="EB Garamond Medium" w:cs="EB Garamond Medium"/>
          <w:sz w:val="32"/>
          <w:szCs w:val="32"/>
        </w:rPr>
        <w:t>curriculum</w:t>
      </w:r>
      <w:proofErr w:type="spellEnd"/>
      <w:r w:rsidRPr="00367E33">
        <w:rPr>
          <w:rFonts w:ascii="EB Garamond Medium" w:eastAsia="EB Garamond Medium" w:hAnsi="EB Garamond Medium" w:cs="EB Garamond Medium"/>
          <w:sz w:val="32"/>
          <w:szCs w:val="32"/>
        </w:rPr>
        <w:t xml:space="preserve"> vitae, tomar una carrera, etcétera— diremos que conforme caminamos, el camino que es nuestra vida, ese camino lo conservamos y lo sabemos, esto es, que el camino de la vida ya recorrido se va enroscando, envolviendo o enrollando sobre sí mismo como un film y al llegar al término de la vida el hombre se encuentra llevando sobre su espalda, diríamos pegado a ella, todo el rollo de su vida vivida.</w:t>
      </w:r>
    </w:p>
    <w:p w14:paraId="5BBF43C8" w14:textId="77777777" w:rsidR="001B4933" w:rsidRPr="00367E33" w:rsidRDefault="001B4933">
      <w:pPr>
        <w:pBdr>
          <w:top w:val="nil"/>
          <w:left w:val="nil"/>
          <w:bottom w:val="nil"/>
          <w:right w:val="nil"/>
          <w:between w:val="nil"/>
        </w:pBdr>
        <w:ind w:firstLine="720"/>
        <w:jc w:val="both"/>
        <w:rPr>
          <w:rFonts w:ascii="EB Garamond Medium" w:eastAsia="EB Garamond Medium" w:hAnsi="EB Garamond Medium" w:cs="EB Garamond Medium"/>
          <w:sz w:val="34"/>
          <w:szCs w:val="34"/>
        </w:rPr>
      </w:pPr>
    </w:p>
    <w:p w14:paraId="539847C4" w14:textId="77777777" w:rsidR="001B4933" w:rsidRPr="00367E33" w:rsidRDefault="001B4933">
      <w:pPr>
        <w:pBdr>
          <w:top w:val="nil"/>
          <w:left w:val="nil"/>
          <w:bottom w:val="nil"/>
          <w:right w:val="nil"/>
          <w:between w:val="nil"/>
        </w:pBdr>
        <w:ind w:firstLine="720"/>
        <w:jc w:val="both"/>
        <w:rPr>
          <w:rFonts w:ascii="EB Garamond Medium" w:eastAsia="EB Garamond Medium" w:hAnsi="EB Garamond Medium" w:cs="EB Garamond Medium"/>
          <w:sz w:val="34"/>
          <w:szCs w:val="34"/>
        </w:rPr>
      </w:pPr>
    </w:p>
    <w:p w14:paraId="14060A90" w14:textId="77777777" w:rsidR="001B4933" w:rsidRPr="00367E33" w:rsidRDefault="00000000">
      <w:pPr>
        <w:pBdr>
          <w:top w:val="nil"/>
          <w:left w:val="nil"/>
          <w:bottom w:val="nil"/>
          <w:right w:val="nil"/>
          <w:between w:val="nil"/>
        </w:pBdr>
        <w:ind w:firstLine="720"/>
        <w:jc w:val="both"/>
        <w:rPr>
          <w:rFonts w:ascii="EB Garamond Medium" w:eastAsia="EB Garamond Medium" w:hAnsi="EB Garamond Medium" w:cs="EB Garamond Medium"/>
          <w:sz w:val="34"/>
          <w:szCs w:val="34"/>
        </w:rPr>
      </w:pPr>
      <w:r w:rsidRPr="00367E33">
        <w:rPr>
          <w:rFonts w:ascii="EB Garamond" w:eastAsia="EB Garamond" w:hAnsi="EB Garamond" w:cs="EB Garamond"/>
          <w:b/>
          <w:sz w:val="34"/>
          <w:szCs w:val="34"/>
        </w:rPr>
        <w:t>Esopo</w:t>
      </w:r>
      <w:r w:rsidRPr="00367E33">
        <w:rPr>
          <w:rFonts w:ascii="EB Garamond Medium" w:eastAsia="EB Garamond Medium" w:hAnsi="EB Garamond Medium" w:cs="EB Garamond Medium"/>
          <w:sz w:val="34"/>
          <w:szCs w:val="34"/>
        </w:rPr>
        <w:t xml:space="preserve"> lleva consigo el papel que desempeñó en la vida. Su virilidad tiene poco que ver con la maestría o el heroísmo, pero mucho con el ingenio y la astucia, con cierta actitud burlona y un rechazo a hacer concesiones. Ese rechazo no es producto de la obstinación, sino de haber visto lo suficiente como para saber que uno no tiene nada que perder. Las mujeres a menudo se enamoran de la energía y el desencanto, y en eso son sabias, pues están doblemente protegidas. Este hombre entrado en años, harapiento, que no lleva consigo más que la obra de su ajetreada vida, creo que ha dejado un recuerdo imborrable en muchas mujeres. Conozco a muchas viejas campesinas con miradas como la suya.</w:t>
      </w:r>
    </w:p>
    <w:p w14:paraId="46D0006B" w14:textId="77777777" w:rsidR="001B4933" w:rsidRPr="00367E33" w:rsidRDefault="00000000">
      <w:pPr>
        <w:pBdr>
          <w:top w:val="nil"/>
          <w:left w:val="nil"/>
          <w:bottom w:val="nil"/>
          <w:right w:val="nil"/>
          <w:between w:val="nil"/>
        </w:pBdr>
        <w:ind w:firstLine="720"/>
        <w:jc w:val="both"/>
        <w:rPr>
          <w:rFonts w:ascii="EB Garamond Medium" w:eastAsia="EB Garamond Medium" w:hAnsi="EB Garamond Medium" w:cs="EB Garamond Medium"/>
          <w:sz w:val="34"/>
          <w:szCs w:val="34"/>
        </w:rPr>
      </w:pPr>
      <w:r w:rsidRPr="00367E33">
        <w:rPr>
          <w:rFonts w:ascii="EB Garamond Medium" w:eastAsia="EB Garamond Medium" w:hAnsi="EB Garamond Medium" w:cs="EB Garamond Medium"/>
          <w:sz w:val="34"/>
          <w:szCs w:val="34"/>
        </w:rPr>
        <w:t xml:space="preserve">Ahora él ha perdido la vanidad masculina. En las historias que relata ya no es el héroe; es el testigo convertido en historiador. En el campo, ése es el papel que las ancianas desempeñan mucho mejor que los hombres. Sus reputaciones han quedado atrás y no cuentan para nada. Se vuelven casi tan grandes como la naturaleza. (Dice una teoría de la historia del arte que cuando </w:t>
      </w:r>
      <w:r w:rsidRPr="00367E33">
        <w:rPr>
          <w:rFonts w:ascii="EB Garamond" w:eastAsia="EB Garamond" w:hAnsi="EB Garamond" w:cs="EB Garamond"/>
          <w:b/>
          <w:sz w:val="34"/>
          <w:szCs w:val="34"/>
        </w:rPr>
        <w:t>Velázquez</w:t>
      </w:r>
      <w:r w:rsidRPr="00367E33">
        <w:rPr>
          <w:rFonts w:ascii="EB Garamond Medium" w:eastAsia="EB Garamond Medium" w:hAnsi="EB Garamond Medium" w:cs="EB Garamond Medium"/>
          <w:sz w:val="34"/>
          <w:szCs w:val="34"/>
        </w:rPr>
        <w:t xml:space="preserve"> pintó este retrato estaba influido por un </w:t>
      </w:r>
      <w:r w:rsidRPr="00367E33">
        <w:rPr>
          <w:rFonts w:ascii="EB Garamond Medium" w:eastAsia="EB Garamond Medium" w:hAnsi="EB Garamond Medium" w:cs="EB Garamond Medium"/>
          <w:sz w:val="34"/>
          <w:szCs w:val="34"/>
        </w:rPr>
        <w:lastRenderedPageBreak/>
        <w:t xml:space="preserve">grabado de </w:t>
      </w:r>
      <w:r w:rsidRPr="00367E33">
        <w:rPr>
          <w:rFonts w:ascii="EB Garamond" w:eastAsia="EB Garamond" w:hAnsi="EB Garamond" w:cs="EB Garamond"/>
          <w:b/>
          <w:sz w:val="34"/>
          <w:szCs w:val="34"/>
        </w:rPr>
        <w:t>Giovanni Battista Porta</w:t>
      </w:r>
      <w:r w:rsidRPr="00367E33">
        <w:rPr>
          <w:rFonts w:ascii="EB Garamond Medium" w:eastAsia="EB Garamond Medium" w:hAnsi="EB Garamond Medium" w:cs="EB Garamond Medium"/>
          <w:sz w:val="34"/>
          <w:szCs w:val="34"/>
        </w:rPr>
        <w:t>, el cual hacía una comparación fisonómica entre los rasgos de un hombre y los de un buey. ¿Quién puede saberlo? Yo prefiero mi recuerdo de las viejas campesinas).</w:t>
      </w:r>
    </w:p>
    <w:p w14:paraId="34ACD500" w14:textId="77777777" w:rsidR="001B4933" w:rsidRPr="00367E33" w:rsidRDefault="001B4933">
      <w:pPr>
        <w:jc w:val="center"/>
        <w:rPr>
          <w:rFonts w:ascii="EB Garamond" w:eastAsia="EB Garamond" w:hAnsi="EB Garamond" w:cs="EB Garamond"/>
          <w:b/>
          <w:i/>
          <w:sz w:val="40"/>
          <w:szCs w:val="40"/>
        </w:rPr>
      </w:pPr>
    </w:p>
    <w:p w14:paraId="65742974" w14:textId="77777777" w:rsidR="001B4933" w:rsidRPr="00367E33" w:rsidRDefault="00000000">
      <w:pPr>
        <w:jc w:val="center"/>
        <w:rPr>
          <w:rFonts w:ascii="EB Garamond" w:eastAsia="EB Garamond" w:hAnsi="EB Garamond" w:cs="EB Garamond"/>
          <w:b/>
          <w:i/>
          <w:sz w:val="40"/>
          <w:szCs w:val="40"/>
        </w:rPr>
      </w:pPr>
      <w:r w:rsidRPr="00367E33">
        <w:rPr>
          <w:rFonts w:ascii="EB Garamond" w:eastAsia="EB Garamond" w:hAnsi="EB Garamond" w:cs="EB Garamond"/>
          <w:b/>
          <w:i/>
          <w:noProof/>
          <w:sz w:val="40"/>
          <w:szCs w:val="40"/>
        </w:rPr>
        <w:drawing>
          <wp:inline distT="114300" distB="114300" distL="114300" distR="114300" wp14:anchorId="74975241" wp14:editId="6C3B7CCC">
            <wp:extent cx="2959020" cy="5808446"/>
            <wp:effectExtent l="0" t="0" r="0" b="0"/>
            <wp:docPr id="3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11"/>
                    <a:srcRect/>
                    <a:stretch>
                      <a:fillRect/>
                    </a:stretch>
                  </pic:blipFill>
                  <pic:spPr>
                    <a:xfrm>
                      <a:off x="0" y="0"/>
                      <a:ext cx="2959020" cy="5808446"/>
                    </a:xfrm>
                    <a:prstGeom prst="rect">
                      <a:avLst/>
                    </a:prstGeom>
                    <a:ln/>
                  </pic:spPr>
                </pic:pic>
              </a:graphicData>
            </a:graphic>
          </wp:inline>
        </w:drawing>
      </w:r>
    </w:p>
    <w:p w14:paraId="346739C8" w14:textId="77777777" w:rsidR="001B4933" w:rsidRPr="00367E33" w:rsidRDefault="001B4933">
      <w:pPr>
        <w:jc w:val="center"/>
        <w:rPr>
          <w:rFonts w:ascii="EB Garamond" w:eastAsia="EB Garamond" w:hAnsi="EB Garamond" w:cs="EB Garamond"/>
          <w:b/>
          <w:i/>
          <w:sz w:val="40"/>
          <w:szCs w:val="40"/>
        </w:rPr>
      </w:pPr>
    </w:p>
    <w:p w14:paraId="2481AB9F" w14:textId="77777777" w:rsidR="001B4933" w:rsidRPr="00367E33" w:rsidRDefault="001B4933">
      <w:pPr>
        <w:jc w:val="center"/>
        <w:rPr>
          <w:rFonts w:ascii="EB Garamond" w:eastAsia="EB Garamond" w:hAnsi="EB Garamond" w:cs="EB Garamond"/>
          <w:b/>
          <w:sz w:val="50"/>
          <w:szCs w:val="50"/>
        </w:rPr>
      </w:pPr>
    </w:p>
    <w:tbl>
      <w:tblPr>
        <w:tblStyle w:val="a4"/>
        <w:tblW w:w="7905"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905"/>
      </w:tblGrid>
      <w:tr w:rsidR="00367E33" w:rsidRPr="00367E33" w14:paraId="3757EC8B" w14:textId="77777777">
        <w:trPr>
          <w:trHeight w:val="2476"/>
          <w:jc w:val="center"/>
        </w:trPr>
        <w:tc>
          <w:tcPr>
            <w:tcW w:w="7905" w:type="dxa"/>
            <w:tcBorders>
              <w:top w:val="dashed" w:sz="36" w:space="0" w:color="FCE5CD"/>
              <w:left w:val="dashed" w:sz="36" w:space="0" w:color="FCE5CD"/>
              <w:bottom w:val="dashed" w:sz="36" w:space="0" w:color="FCE5CD"/>
              <w:right w:val="dashed" w:sz="36" w:space="0" w:color="FCE5CD"/>
            </w:tcBorders>
            <w:shd w:val="clear" w:color="auto" w:fill="auto"/>
            <w:tcMar>
              <w:top w:w="100" w:type="dxa"/>
              <w:left w:w="100" w:type="dxa"/>
              <w:bottom w:w="100" w:type="dxa"/>
              <w:right w:w="100" w:type="dxa"/>
            </w:tcMar>
          </w:tcPr>
          <w:p w14:paraId="1DA1AFC1" w14:textId="77777777" w:rsidR="001B4933" w:rsidRPr="00367E33" w:rsidRDefault="001B4933">
            <w:pPr>
              <w:jc w:val="center"/>
              <w:rPr>
                <w:rFonts w:ascii="EB Garamond" w:eastAsia="EB Garamond" w:hAnsi="EB Garamond" w:cs="EB Garamond"/>
                <w:b/>
                <w:i/>
                <w:sz w:val="48"/>
                <w:szCs w:val="48"/>
              </w:rPr>
            </w:pPr>
          </w:p>
          <w:p w14:paraId="5EE05368" w14:textId="77777777" w:rsidR="001B4933" w:rsidRPr="00367E33" w:rsidRDefault="00000000">
            <w:pPr>
              <w:jc w:val="center"/>
              <w:rPr>
                <w:rFonts w:ascii="EB Garamond" w:eastAsia="EB Garamond" w:hAnsi="EB Garamond" w:cs="EB Garamond"/>
                <w:b/>
                <w:i/>
                <w:sz w:val="44"/>
                <w:szCs w:val="44"/>
              </w:rPr>
            </w:pPr>
            <w:r w:rsidRPr="00367E33">
              <w:rPr>
                <w:rFonts w:ascii="EB Garamond" w:eastAsia="EB Garamond" w:hAnsi="EB Garamond" w:cs="EB Garamond"/>
                <w:b/>
                <w:i/>
                <w:sz w:val="44"/>
                <w:szCs w:val="44"/>
              </w:rPr>
              <w:t xml:space="preserve">¿Qué nos relatan </w:t>
            </w:r>
            <w:proofErr w:type="spellStart"/>
            <w:r w:rsidRPr="00367E33">
              <w:rPr>
                <w:rFonts w:ascii="EB Garamond" w:eastAsia="EB Garamond" w:hAnsi="EB Garamond" w:cs="EB Garamond"/>
                <w:b/>
                <w:i/>
                <w:sz w:val="44"/>
                <w:szCs w:val="44"/>
              </w:rPr>
              <w:t>lxs</w:t>
            </w:r>
            <w:proofErr w:type="spellEnd"/>
            <w:r w:rsidRPr="00367E33">
              <w:rPr>
                <w:rFonts w:ascii="EB Garamond" w:eastAsia="EB Garamond" w:hAnsi="EB Garamond" w:cs="EB Garamond"/>
                <w:b/>
                <w:i/>
                <w:sz w:val="44"/>
                <w:szCs w:val="44"/>
              </w:rPr>
              <w:t xml:space="preserve"> cantantes mayores? </w:t>
            </w:r>
          </w:p>
          <w:p w14:paraId="5EECA3E2" w14:textId="77777777" w:rsidR="001B4933" w:rsidRPr="00367E33" w:rsidRDefault="001B4933">
            <w:pPr>
              <w:jc w:val="center"/>
              <w:rPr>
                <w:rFonts w:ascii="EB Garamond" w:eastAsia="EB Garamond" w:hAnsi="EB Garamond" w:cs="EB Garamond"/>
                <w:b/>
                <w:i/>
                <w:sz w:val="36"/>
                <w:szCs w:val="36"/>
              </w:rPr>
            </w:pPr>
          </w:p>
        </w:tc>
      </w:tr>
    </w:tbl>
    <w:p w14:paraId="431A695C" w14:textId="77777777" w:rsidR="001B4933" w:rsidRPr="00367E33" w:rsidRDefault="001B4933">
      <w:pPr>
        <w:jc w:val="center"/>
        <w:rPr>
          <w:rFonts w:ascii="EB Garamond" w:eastAsia="EB Garamond" w:hAnsi="EB Garamond" w:cs="EB Garamond"/>
          <w:b/>
          <w:i/>
          <w:sz w:val="40"/>
          <w:szCs w:val="40"/>
        </w:rPr>
      </w:pPr>
    </w:p>
    <w:p w14:paraId="6748D898" w14:textId="77777777" w:rsidR="001B4933" w:rsidRPr="00367E33" w:rsidRDefault="001B4933">
      <w:pPr>
        <w:jc w:val="center"/>
        <w:rPr>
          <w:rFonts w:ascii="EB Garamond" w:eastAsia="EB Garamond" w:hAnsi="EB Garamond" w:cs="EB Garamond"/>
          <w:b/>
          <w:i/>
          <w:sz w:val="40"/>
          <w:szCs w:val="40"/>
        </w:rPr>
      </w:pPr>
    </w:p>
    <w:tbl>
      <w:tblPr>
        <w:tblStyle w:val="a5"/>
        <w:tblW w:w="7905"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905"/>
      </w:tblGrid>
      <w:tr w:rsidR="00367E33" w:rsidRPr="00367E33" w14:paraId="0F963166" w14:textId="77777777">
        <w:trPr>
          <w:trHeight w:val="2476"/>
          <w:jc w:val="center"/>
        </w:trPr>
        <w:tc>
          <w:tcPr>
            <w:tcW w:w="7905" w:type="dxa"/>
            <w:tcBorders>
              <w:top w:val="dashed" w:sz="36" w:space="0" w:color="FCE5CD"/>
              <w:left w:val="dashed" w:sz="36" w:space="0" w:color="FCE5CD"/>
              <w:bottom w:val="dashed" w:sz="36" w:space="0" w:color="FCE5CD"/>
              <w:right w:val="dashed" w:sz="36" w:space="0" w:color="FCE5CD"/>
            </w:tcBorders>
            <w:shd w:val="clear" w:color="auto" w:fill="auto"/>
            <w:tcMar>
              <w:top w:w="100" w:type="dxa"/>
              <w:left w:w="100" w:type="dxa"/>
              <w:bottom w:w="100" w:type="dxa"/>
              <w:right w:w="100" w:type="dxa"/>
            </w:tcMar>
          </w:tcPr>
          <w:p w14:paraId="522D08B5" w14:textId="77777777" w:rsidR="001B4933" w:rsidRPr="00367E33" w:rsidRDefault="001B4933">
            <w:pPr>
              <w:jc w:val="center"/>
              <w:rPr>
                <w:rFonts w:ascii="EB Garamond" w:eastAsia="EB Garamond" w:hAnsi="EB Garamond" w:cs="EB Garamond"/>
                <w:b/>
                <w:i/>
                <w:sz w:val="48"/>
                <w:szCs w:val="48"/>
              </w:rPr>
            </w:pPr>
          </w:p>
          <w:p w14:paraId="24B3F287" w14:textId="77777777" w:rsidR="001B4933" w:rsidRPr="00367E33" w:rsidRDefault="00000000">
            <w:pPr>
              <w:jc w:val="center"/>
              <w:rPr>
                <w:rFonts w:ascii="EB Garamond" w:eastAsia="EB Garamond" w:hAnsi="EB Garamond" w:cs="EB Garamond"/>
                <w:b/>
                <w:i/>
                <w:sz w:val="44"/>
                <w:szCs w:val="44"/>
              </w:rPr>
            </w:pPr>
            <w:r w:rsidRPr="00367E33">
              <w:rPr>
                <w:rFonts w:ascii="EB Garamond" w:eastAsia="EB Garamond" w:hAnsi="EB Garamond" w:cs="EB Garamond"/>
                <w:b/>
                <w:i/>
                <w:sz w:val="44"/>
                <w:szCs w:val="44"/>
              </w:rPr>
              <w:t>La vejez puede-ser</w:t>
            </w:r>
          </w:p>
          <w:p w14:paraId="266BF8AA" w14:textId="77777777" w:rsidR="001B4933" w:rsidRPr="00367E33" w:rsidRDefault="00000000">
            <w:pPr>
              <w:jc w:val="center"/>
              <w:rPr>
                <w:rFonts w:ascii="EB Garamond" w:eastAsia="EB Garamond" w:hAnsi="EB Garamond" w:cs="EB Garamond"/>
                <w:b/>
                <w:i/>
                <w:sz w:val="44"/>
                <w:szCs w:val="44"/>
              </w:rPr>
            </w:pPr>
            <w:r w:rsidRPr="00367E33">
              <w:rPr>
                <w:rFonts w:ascii="EB Garamond" w:eastAsia="EB Garamond" w:hAnsi="EB Garamond" w:cs="EB Garamond"/>
                <w:b/>
                <w:i/>
                <w:sz w:val="44"/>
                <w:szCs w:val="44"/>
              </w:rPr>
              <w:t xml:space="preserve">el domingo de la vida. </w:t>
            </w:r>
          </w:p>
          <w:p w14:paraId="172F6083" w14:textId="77777777" w:rsidR="001B4933" w:rsidRPr="00367E33" w:rsidRDefault="001B4933">
            <w:pPr>
              <w:jc w:val="center"/>
              <w:rPr>
                <w:rFonts w:ascii="EB Garamond" w:eastAsia="EB Garamond" w:hAnsi="EB Garamond" w:cs="EB Garamond"/>
                <w:b/>
                <w:i/>
                <w:sz w:val="36"/>
                <w:szCs w:val="36"/>
              </w:rPr>
            </w:pPr>
          </w:p>
        </w:tc>
      </w:tr>
    </w:tbl>
    <w:p w14:paraId="0FF1C530" w14:textId="77777777" w:rsidR="001B4933" w:rsidRPr="00367E33" w:rsidRDefault="001B4933">
      <w:pPr>
        <w:jc w:val="center"/>
        <w:rPr>
          <w:rFonts w:ascii="EB Garamond" w:eastAsia="EB Garamond" w:hAnsi="EB Garamond" w:cs="EB Garamond"/>
          <w:b/>
          <w:i/>
          <w:sz w:val="40"/>
          <w:szCs w:val="40"/>
        </w:rPr>
      </w:pPr>
    </w:p>
    <w:p w14:paraId="49267F94" w14:textId="77777777" w:rsidR="001B4933" w:rsidRPr="00367E33" w:rsidRDefault="001B4933">
      <w:pPr>
        <w:jc w:val="center"/>
        <w:rPr>
          <w:rFonts w:ascii="EB Garamond" w:eastAsia="EB Garamond" w:hAnsi="EB Garamond" w:cs="EB Garamond"/>
          <w:b/>
          <w:i/>
          <w:sz w:val="40"/>
          <w:szCs w:val="40"/>
        </w:rPr>
      </w:pPr>
    </w:p>
    <w:p w14:paraId="64F932FF" w14:textId="77777777" w:rsidR="001B4933" w:rsidRPr="00367E33" w:rsidRDefault="001B4933">
      <w:pPr>
        <w:pBdr>
          <w:top w:val="nil"/>
          <w:left w:val="nil"/>
          <w:bottom w:val="nil"/>
          <w:right w:val="nil"/>
          <w:between w:val="nil"/>
        </w:pBdr>
        <w:jc w:val="both"/>
        <w:rPr>
          <w:rFonts w:ascii="EB Garamond Medium" w:eastAsia="EB Garamond Medium" w:hAnsi="EB Garamond Medium" w:cs="EB Garamond Medium"/>
          <w:sz w:val="28"/>
          <w:szCs w:val="28"/>
        </w:rPr>
      </w:pPr>
    </w:p>
    <w:p w14:paraId="47263F7F" w14:textId="77777777" w:rsidR="001B4933" w:rsidRPr="00367E33" w:rsidRDefault="001B4933">
      <w:pPr>
        <w:jc w:val="center"/>
        <w:rPr>
          <w:rFonts w:ascii="EB Garamond Medium" w:eastAsia="EB Garamond Medium" w:hAnsi="EB Garamond Medium" w:cs="EB Garamond Medium"/>
          <w:i/>
          <w:sz w:val="20"/>
          <w:szCs w:val="20"/>
        </w:rPr>
      </w:pPr>
    </w:p>
    <w:p w14:paraId="7DE22881" w14:textId="77777777" w:rsidR="001B4933" w:rsidRPr="00367E33" w:rsidRDefault="001B4933">
      <w:pPr>
        <w:pBdr>
          <w:top w:val="nil"/>
          <w:left w:val="nil"/>
          <w:bottom w:val="nil"/>
          <w:right w:val="nil"/>
          <w:between w:val="nil"/>
        </w:pBdr>
        <w:spacing w:line="240" w:lineRule="auto"/>
        <w:rPr>
          <w:rFonts w:ascii="EB Garamond Medium" w:eastAsia="EB Garamond Medium" w:hAnsi="EB Garamond Medium" w:cs="EB Garamond Medium"/>
          <w:sz w:val="20"/>
          <w:szCs w:val="20"/>
        </w:rPr>
      </w:pPr>
    </w:p>
    <w:sectPr w:rsidR="001B4933" w:rsidRPr="00367E33">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9FF813" w14:textId="77777777" w:rsidR="00E1017C" w:rsidRDefault="00E1017C">
      <w:pPr>
        <w:spacing w:line="240" w:lineRule="auto"/>
      </w:pPr>
      <w:r>
        <w:separator/>
      </w:r>
    </w:p>
  </w:endnote>
  <w:endnote w:type="continuationSeparator" w:id="0">
    <w:p w14:paraId="48A23EBF" w14:textId="77777777" w:rsidR="00E1017C" w:rsidRDefault="00E1017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EB Garamond">
    <w:charset w:val="00"/>
    <w:family w:val="auto"/>
    <w:pitch w:val="variable"/>
    <w:sig w:usb0="E00002FF" w:usb1="02000413" w:usb2="00000000" w:usb3="00000000" w:csb0="0000019F" w:csb1="00000000"/>
    <w:embedRegular r:id="rId1" w:fontKey="{746FA5AA-739B-46CB-88DA-225B5C876894}"/>
    <w:embedBold r:id="rId2" w:fontKey="{BC2D7957-24AF-4CD0-A116-D8F74AC3B257}"/>
    <w:embedBoldItalic r:id="rId3" w:fontKey="{AF78F91A-00E4-49F7-A46C-B53E62772C23}"/>
  </w:font>
  <w:font w:name="EB Garamond Medium">
    <w:charset w:val="00"/>
    <w:family w:val="auto"/>
    <w:pitch w:val="variable"/>
    <w:sig w:usb0="E00002FF" w:usb1="02000413" w:usb2="00000000" w:usb3="00000000" w:csb0="0000019F" w:csb1="00000000"/>
    <w:embedRegular r:id="rId4" w:fontKey="{358E8F52-E7BC-4211-8CB2-16A88B7E1413}"/>
    <w:embedBold r:id="rId5" w:fontKey="{4B6C4B8B-CDD1-4EFD-9DE7-54007F46DFEB}"/>
    <w:embedItalic r:id="rId6" w:fontKey="{9DABD9E5-8E30-4390-ACFD-32BC280E5A33}"/>
  </w:font>
  <w:font w:name="Times New Roman">
    <w:panose1 w:val="02020603050405020304"/>
    <w:charset w:val="00"/>
    <w:family w:val="roman"/>
    <w:pitch w:val="variable"/>
    <w:sig w:usb0="E0002EFF" w:usb1="C000785B" w:usb2="00000009" w:usb3="00000000" w:csb0="000001FF" w:csb1="00000000"/>
  </w:font>
  <w:font w:name="EB Garamond SemiBold">
    <w:charset w:val="00"/>
    <w:family w:val="auto"/>
    <w:pitch w:val="variable"/>
    <w:sig w:usb0="E00002FF" w:usb1="02000413" w:usb2="00000000" w:usb3="00000000" w:csb0="0000019F" w:csb1="00000000"/>
    <w:embedItalic r:id="rId7" w:fontKey="{EC6183AE-F7F2-4B02-808E-E4BC3524A63D}"/>
  </w:font>
  <w:font w:name="Calibri">
    <w:panose1 w:val="020F0502020204030204"/>
    <w:charset w:val="00"/>
    <w:family w:val="swiss"/>
    <w:pitch w:val="variable"/>
    <w:sig w:usb0="E4002EFF" w:usb1="C200247B" w:usb2="00000009" w:usb3="00000000" w:csb0="000001FF" w:csb1="00000000"/>
    <w:embedRegular r:id="rId8" w:fontKey="{B846600C-E311-4FCB-ACF4-E4CB52F050E6}"/>
  </w:font>
  <w:font w:name="Cambria">
    <w:panose1 w:val="02040503050406030204"/>
    <w:charset w:val="00"/>
    <w:family w:val="roman"/>
    <w:pitch w:val="variable"/>
    <w:sig w:usb0="E00006FF" w:usb1="420024FF" w:usb2="02000000" w:usb3="00000000" w:csb0="0000019F" w:csb1="00000000"/>
    <w:embedRegular r:id="rId9" w:fontKey="{A1484747-5ADB-4985-8BCE-942E8D7BDA2E}"/>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584BC8" w14:textId="77777777" w:rsidR="00E1017C" w:rsidRDefault="00E1017C">
      <w:pPr>
        <w:spacing w:line="240" w:lineRule="auto"/>
      </w:pPr>
      <w:r>
        <w:separator/>
      </w:r>
    </w:p>
  </w:footnote>
  <w:footnote w:type="continuationSeparator" w:id="0">
    <w:p w14:paraId="47EE7BF4" w14:textId="77777777" w:rsidR="00E1017C" w:rsidRDefault="00E1017C">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isplayBackgroundShape/>
  <w:embedTrueTypeFont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4933"/>
    <w:rsid w:val="001B4933"/>
    <w:rsid w:val="00367E33"/>
    <w:rsid w:val="00D44A55"/>
    <w:rsid w:val="00E1017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8DB585"/>
  <w15:docId w15:val="{CBB1B674-BABE-41AE-9555-EC77B5D212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 w:eastAsia="es-MX"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jc w:val="center"/>
      <w:outlineLvl w:val="0"/>
    </w:pPr>
    <w:rPr>
      <w:rFonts w:ascii="EB Garamond" w:eastAsia="EB Garamond" w:hAnsi="EB Garamond" w:cs="EB Garamond"/>
      <w:b/>
      <w:i/>
      <w:color w:val="EAD1DC"/>
      <w:sz w:val="56"/>
      <w:szCs w:val="56"/>
    </w:rPr>
  </w:style>
  <w:style w:type="paragraph" w:styleId="Ttulo2">
    <w:name w:val="heading 2"/>
    <w:basedOn w:val="Normal"/>
    <w:next w:val="Normal"/>
    <w:uiPriority w:val="9"/>
    <w:unhideWhenUsed/>
    <w:qFormat/>
    <w:pPr>
      <w:keepNext/>
      <w:keepLines/>
      <w:jc w:val="center"/>
      <w:outlineLvl w:val="1"/>
    </w:pPr>
    <w:rPr>
      <w:rFonts w:ascii="EB Garamond" w:eastAsia="EB Garamond" w:hAnsi="EB Garamond" w:cs="EB Garamond"/>
      <w:b/>
      <w:color w:val="FCE5CD"/>
      <w:sz w:val="36"/>
      <w:szCs w:val="36"/>
    </w:rPr>
  </w:style>
  <w:style w:type="paragraph" w:styleId="Ttulo3">
    <w:name w:val="heading 3"/>
    <w:basedOn w:val="Normal"/>
    <w:next w:val="Normal"/>
    <w:uiPriority w:val="9"/>
    <w:semiHidden/>
    <w:unhideWhenUsed/>
    <w:qFormat/>
    <w:pPr>
      <w:keepNext/>
      <w:keepLines/>
      <w:spacing w:before="240" w:after="240"/>
      <w:jc w:val="both"/>
      <w:outlineLvl w:val="2"/>
    </w:pPr>
    <w:rPr>
      <w:rFonts w:ascii="EB Garamond Medium" w:eastAsia="EB Garamond Medium" w:hAnsi="EB Garamond Medium" w:cs="EB Garamond Medium"/>
      <w:b/>
      <w:color w:val="FAF6EA"/>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tulo">
    <w:name w:val="Title"/>
    <w:basedOn w:val="Normal"/>
    <w:next w:val="Normal"/>
    <w:uiPriority w:val="10"/>
    <w:qFormat/>
    <w:pPr>
      <w:keepNext/>
      <w:keepLines/>
      <w:jc w:val="center"/>
    </w:pPr>
    <w:rPr>
      <w:rFonts w:ascii="EB Garamond" w:eastAsia="EB Garamond" w:hAnsi="EB Garamond" w:cs="EB Garamond"/>
      <w:b/>
      <w:color w:val="F1DDED"/>
      <w:sz w:val="58"/>
      <w:szCs w:val="58"/>
    </w:rPr>
  </w:style>
  <w:style w:type="paragraph" w:styleId="Subttulo">
    <w:name w:val="Subtitle"/>
    <w:basedOn w:val="Normal"/>
    <w:next w:val="Normal"/>
    <w:uiPriority w:val="11"/>
    <w:qFormat/>
    <w:pPr>
      <w:keepNext/>
      <w:keepLines/>
      <w:jc w:val="center"/>
    </w:pPr>
    <w:rPr>
      <w:rFonts w:ascii="EB Garamond" w:eastAsia="EB Garamond" w:hAnsi="EB Garamond" w:cs="EB Garamond"/>
      <w:b/>
      <w:color w:val="F1DDED"/>
      <w:sz w:val="58"/>
      <w:szCs w:val="5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paragraph" w:styleId="Encabezado">
    <w:name w:val="header"/>
    <w:basedOn w:val="Normal"/>
    <w:link w:val="EncabezadoCar"/>
    <w:uiPriority w:val="99"/>
    <w:unhideWhenUsed/>
    <w:rsid w:val="00367E33"/>
    <w:pPr>
      <w:tabs>
        <w:tab w:val="center" w:pos="4680"/>
        <w:tab w:val="right" w:pos="9360"/>
      </w:tabs>
      <w:spacing w:line="240" w:lineRule="auto"/>
    </w:pPr>
  </w:style>
  <w:style w:type="character" w:customStyle="1" w:styleId="EncabezadoCar">
    <w:name w:val="Encabezado Car"/>
    <w:basedOn w:val="Fuentedeprrafopredeter"/>
    <w:link w:val="Encabezado"/>
    <w:uiPriority w:val="99"/>
    <w:rsid w:val="00367E33"/>
  </w:style>
  <w:style w:type="paragraph" w:styleId="Piedepgina">
    <w:name w:val="footer"/>
    <w:basedOn w:val="Normal"/>
    <w:link w:val="PiedepginaCar"/>
    <w:uiPriority w:val="99"/>
    <w:unhideWhenUsed/>
    <w:rsid w:val="00367E33"/>
    <w:pPr>
      <w:tabs>
        <w:tab w:val="center" w:pos="4680"/>
        <w:tab w:val="right" w:pos="9360"/>
      </w:tabs>
      <w:spacing w:line="240" w:lineRule="auto"/>
    </w:pPr>
  </w:style>
  <w:style w:type="character" w:customStyle="1" w:styleId="PiedepginaCar">
    <w:name w:val="Pie de página Car"/>
    <w:basedOn w:val="Fuentedeprrafopredeter"/>
    <w:link w:val="Piedepgina"/>
    <w:uiPriority w:val="99"/>
    <w:rsid w:val="00367E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jp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18</Pages>
  <Words>2220</Words>
  <Characters>12215</Characters>
  <Application>Microsoft Office Word</Application>
  <DocSecurity>0</DocSecurity>
  <Lines>101</Lines>
  <Paragraphs>28</Paragraphs>
  <ScaleCrop>false</ScaleCrop>
  <Company/>
  <LinksUpToDate>false</LinksUpToDate>
  <CharactersWithSpaces>14407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Velazquez, Victor Hugo, Sony Music Mexico</cp:lastModifiedBy>
  <cp:revision>2</cp:revision>
  <dcterms:created xsi:type="dcterms:W3CDTF">2025-08-04T18:38:00Z</dcterms:created>
  <dcterms:modified xsi:type="dcterms:W3CDTF">2025-08-04T18:39:00Z</dcterms:modified>
</cp:coreProperties>
</file>